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AB" w:rsidRDefault="00F1168E">
      <w:pPr>
        <w:rPr>
          <w:b/>
        </w:rPr>
      </w:pPr>
      <w:r w:rsidRPr="00F1168E">
        <w:rPr>
          <w:b/>
        </w:rPr>
        <w:t xml:space="preserve">                         Wymagania edukacyjne dla klasy 3 Szkoły Branżowej I stopnia</w:t>
      </w:r>
    </w:p>
    <w:p w:rsidR="00F1168E" w:rsidRDefault="00F1168E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64"/>
      </w:tblGrid>
      <w:tr w:rsidR="00F1168E" w:rsidTr="00E21073">
        <w:trPr>
          <w:trHeight w:val="676"/>
        </w:trPr>
        <w:tc>
          <w:tcPr>
            <w:tcW w:w="4606" w:type="dxa"/>
          </w:tcPr>
          <w:p w:rsidR="00F1168E" w:rsidRPr="00E441C9" w:rsidRDefault="00E441C9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F1168E" w:rsidRPr="00E441C9">
              <w:rPr>
                <w:b/>
              </w:rPr>
              <w:t>Wymagania  podstawowe</w:t>
            </w:r>
          </w:p>
        </w:tc>
        <w:tc>
          <w:tcPr>
            <w:tcW w:w="4664" w:type="dxa"/>
          </w:tcPr>
          <w:p w:rsidR="00F1168E" w:rsidRPr="00E441C9" w:rsidRDefault="00F1168E">
            <w:pPr>
              <w:rPr>
                <w:b/>
              </w:rPr>
            </w:pPr>
            <w:r w:rsidRPr="00E441C9">
              <w:rPr>
                <w:b/>
              </w:rPr>
              <w:t>Wymagania  ponadpodstawowe</w:t>
            </w:r>
          </w:p>
        </w:tc>
      </w:tr>
      <w:tr w:rsidR="00F1168E" w:rsidTr="00E441C9">
        <w:trPr>
          <w:trHeight w:val="676"/>
        </w:trPr>
        <w:tc>
          <w:tcPr>
            <w:tcW w:w="9270" w:type="dxa"/>
            <w:gridSpan w:val="2"/>
          </w:tcPr>
          <w:p w:rsidR="00F1168E" w:rsidRDefault="00F1168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Fale mechaniczne</w:t>
            </w:r>
          </w:p>
        </w:tc>
      </w:tr>
      <w:tr w:rsidR="00F1168E" w:rsidTr="00E441C9">
        <w:trPr>
          <w:trHeight w:val="676"/>
        </w:trPr>
        <w:tc>
          <w:tcPr>
            <w:tcW w:w="4606" w:type="dxa"/>
          </w:tcPr>
          <w:p w:rsidR="00F1168E" w:rsidRPr="00F1168E" w:rsidRDefault="00F1168E" w:rsidP="00F1168E">
            <w:pPr>
              <w:pStyle w:val="Wypunktowanie"/>
              <w:numPr>
                <w:ilvl w:val="0"/>
                <w:numId w:val="0"/>
              </w:numPr>
              <w:ind w:left="314"/>
              <w:rPr>
                <w:rFonts w:asciiTheme="minorHAnsi" w:hAnsiTheme="minorHAnsi" w:cstheme="minorHAnsi"/>
                <w:b/>
                <w:sz w:val="22"/>
              </w:rPr>
            </w:pPr>
            <w:r w:rsidRPr="00F1168E">
              <w:rPr>
                <w:rFonts w:asciiTheme="minorHAnsi" w:hAnsiTheme="minorHAnsi" w:cstheme="minorHAnsi"/>
                <w:b/>
                <w:sz w:val="22"/>
              </w:rPr>
              <w:t>Uczeń: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fale mechaniczne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definiuje ośrodek sprężysty </w:t>
            </w:r>
          </w:p>
          <w:p w:rsidR="00F1168E" w:rsidRPr="00612C42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prędkość i kierunek rozchodzenia się fali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pojęcia sprężystości objętości i kształtu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ośrodka rozchodzenia się fali</w:t>
            </w:r>
          </w:p>
          <w:p w:rsidR="00F1168E" w:rsidRPr="001C3CA7" w:rsidRDefault="00F1168E" w:rsidP="00190F71">
            <w:pPr>
              <w:pStyle w:val="Wypunktowanie"/>
              <w:spacing w:line="240" w:lineRule="auto"/>
              <w:ind w:left="353" w:hanging="357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zna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podział fal na poprzeczne i podłużne oraz na jednowymiarowe, powierzchniowe (płaskie i koliste) i przestrzenne</w:t>
            </w:r>
          </w:p>
          <w:p w:rsidR="00F1168E" w:rsidRPr="00096AE0" w:rsidRDefault="00F1168E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powierzchnię falową</w:t>
            </w:r>
          </w:p>
          <w:p w:rsidR="00F1168E" w:rsidRPr="00096AE0" w:rsidRDefault="00F1168E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i wskazuje czoło fali oraz promienie fali</w:t>
            </w:r>
          </w:p>
          <w:p w:rsidR="00F1168E" w:rsidRPr="00096AE0" w:rsidRDefault="00F1168E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pojęcia wychylenia, amplitudy, okresu i częstotliwości fali</w:t>
            </w:r>
          </w:p>
          <w:p w:rsidR="00F1168E" w:rsidRPr="00096AE0" w:rsidRDefault="00F1168E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długość fali</w:t>
            </w:r>
          </w:p>
          <w:p w:rsidR="00F1168E" w:rsidRPr="001C3CA7" w:rsidRDefault="00F1168E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natężenie fali</w:t>
            </w:r>
          </w:p>
          <w:p w:rsidR="00F1168E" w:rsidRPr="00096AE0" w:rsidRDefault="00F1168E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wskazuje czoło fali oraz promienie fali</w:t>
            </w:r>
          </w:p>
          <w:p w:rsidR="00F1168E" w:rsidRPr="001C3CA7" w:rsidRDefault="00F1168E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oblicza prędkość rozchodzenia się oraz długość fali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prostych</w:t>
            </w:r>
          </w:p>
          <w:p w:rsidR="00F1168E" w:rsidRPr="00096AE0" w:rsidRDefault="00F1168E" w:rsidP="00F1168E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odbicie fali: oznacza kąt padania i odbici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</w:p>
          <w:p w:rsidR="00F1168E" w:rsidRPr="00096AE0" w:rsidRDefault="00F1168E" w:rsidP="00F1168E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formułuje prawo odbicia fali</w:t>
            </w:r>
          </w:p>
          <w:p w:rsidR="00F1168E" w:rsidRPr="00B401B0" w:rsidRDefault="00F1168E" w:rsidP="00F1168E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załamanie fali: oznacza kąt padania i załamania</w:t>
            </w:r>
          </w:p>
          <w:p w:rsidR="00F1168E" w:rsidRPr="00B401B0" w:rsidRDefault="00F1168E" w:rsidP="00F1168E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wyjaśnia znaczenie </w:t>
            </w:r>
            <w:r w:rsidRPr="00096AE0">
              <w:rPr>
                <w:rFonts w:asciiTheme="minorHAnsi" w:hAnsiTheme="minorHAnsi" w:cstheme="minorHAnsi"/>
                <w:sz w:val="22"/>
              </w:rPr>
              <w:t>praw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odbicia fali</w:t>
            </w:r>
          </w:p>
          <w:p w:rsidR="00F1168E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rozumie, że dźwięk jest falą mechaniczną trójwymiarową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wartość prędkości rozchodzenia się fal dźwiękowych w powietrzu</w:t>
            </w:r>
            <w:r w:rsidRPr="00096AE0">
              <w:rPr>
                <w:rFonts w:asciiTheme="minorHAnsi" w:hAnsiTheme="minorHAnsi" w:cstheme="minorHAnsi"/>
                <w:sz w:val="22"/>
              </w:rPr>
              <w:tab/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ultra- i infradźwięki</w:t>
            </w:r>
          </w:p>
          <w:p w:rsidR="00F1168E" w:rsidRPr="00E567DB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definiuje wysokość, barwę i natężenie dźwięku 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wyjaśnia, czym się zajmuje akustyka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dźwięk jako falę mechaniczną trójwymiarową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podaje przykłady zastosowań </w:t>
            </w:r>
            <w:proofErr w:type="spellStart"/>
            <w:r w:rsidRPr="00096AE0">
              <w:rPr>
                <w:rFonts w:asciiTheme="minorHAnsi" w:hAnsiTheme="minorHAnsi" w:cstheme="minorHAnsi"/>
                <w:sz w:val="22"/>
              </w:rPr>
              <w:t>infra</w:t>
            </w:r>
            <w:proofErr w:type="spellEnd"/>
            <w:r w:rsidRPr="00096AE0">
              <w:rPr>
                <w:rFonts w:asciiTheme="minorHAnsi" w:hAnsiTheme="minorHAnsi" w:cstheme="minorHAnsi"/>
                <w:sz w:val="22"/>
              </w:rPr>
              <w:t>- i ultradźwięków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zjawisko odbicia i załamania dźwięku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jako fali mechanicznej</w:t>
            </w:r>
          </w:p>
          <w:p w:rsidR="00F1168E" w:rsidRPr="001C3CA7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rezonans akustyczny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dyfrakcji dźwięku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</w:t>
            </w:r>
            <w:r>
              <w:rPr>
                <w:rFonts w:asciiTheme="minorHAnsi" w:hAnsiTheme="minorHAnsi" w:cstheme="minorHAnsi"/>
                <w:sz w:val="22"/>
              </w:rPr>
              <w:t>zjawiska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echa i pogłosu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dudnienia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jakościowo zjawisko Dopplera</w:t>
            </w:r>
          </w:p>
          <w:p w:rsidR="00F1168E" w:rsidRPr="001C3CA7" w:rsidRDefault="00F1168E" w:rsidP="00F1168E">
            <w:pPr>
              <w:pStyle w:val="Wypunktowanie"/>
              <w:numPr>
                <w:ilvl w:val="0"/>
                <w:numId w:val="0"/>
              </w:numPr>
              <w:ind w:left="312"/>
              <w:rPr>
                <w:rFonts w:cstheme="minorHAnsi"/>
                <w:szCs w:val="20"/>
              </w:rPr>
            </w:pPr>
          </w:p>
        </w:tc>
        <w:tc>
          <w:tcPr>
            <w:tcW w:w="4664" w:type="dxa"/>
          </w:tcPr>
          <w:p w:rsidR="00F1168E" w:rsidRPr="00F1168E" w:rsidRDefault="00F1168E" w:rsidP="00F1168E">
            <w:pPr>
              <w:pStyle w:val="Wypunktowanie"/>
              <w:numPr>
                <w:ilvl w:val="0"/>
                <w:numId w:val="0"/>
              </w:numPr>
              <w:ind w:left="314"/>
              <w:rPr>
                <w:rFonts w:asciiTheme="minorHAnsi" w:hAnsiTheme="minorHAnsi" w:cstheme="minorHAnsi"/>
                <w:b/>
                <w:szCs w:val="20"/>
              </w:rPr>
            </w:pPr>
            <w:r w:rsidRPr="00F1168E">
              <w:rPr>
                <w:rFonts w:asciiTheme="minorHAnsi" w:hAnsiTheme="minorHAnsi" w:cstheme="minorHAnsi"/>
                <w:b/>
                <w:szCs w:val="20"/>
              </w:rPr>
              <w:lastRenderedPageBreak/>
              <w:t>Uczeń:</w:t>
            </w:r>
          </w:p>
          <w:p w:rsidR="00F1168E" w:rsidRPr="00612C42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falę sinusoidalną: wskazuje dolinę i grzbiet fali </w:t>
            </w:r>
          </w:p>
          <w:p w:rsidR="00F1168E" w:rsidRPr="001C3CA7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podział fal na poprzeczne i podłużne oraz na jednowymiarowe, powierzchniowe (płaskie i koliste) i przestrzenne</w:t>
            </w:r>
          </w:p>
          <w:p w:rsidR="00F1168E" w:rsidRPr="00F1168E" w:rsidRDefault="00F1168E" w:rsidP="00F1168E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impulsu falowego</w:t>
            </w:r>
          </w:p>
          <w:p w:rsidR="00F1168E" w:rsidRPr="00F1168E" w:rsidRDefault="00F1168E" w:rsidP="00190F71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podaje przykłady różnych rodzajów fal </w:t>
            </w:r>
          </w:p>
          <w:p w:rsidR="00F1168E" w:rsidRPr="001C3CA7" w:rsidRDefault="00F1168E" w:rsidP="00F1168E">
            <w:pPr>
              <w:pStyle w:val="Wypunktowanie"/>
              <w:numPr>
                <w:ilvl w:val="0"/>
                <w:numId w:val="0"/>
              </w:numPr>
              <w:ind w:left="312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 życiu codziennym</w:t>
            </w:r>
          </w:p>
          <w:p w:rsidR="00F1168E" w:rsidRPr="007A2399" w:rsidRDefault="00F1168E" w:rsidP="00F1168E">
            <w:pPr>
              <w:pStyle w:val="Akapitzlist"/>
              <w:numPr>
                <w:ilvl w:val="0"/>
                <w:numId w:val="6"/>
              </w:numPr>
              <w:ind w:left="403"/>
              <w:rPr>
                <w:rFonts w:cstheme="minorHAnsi"/>
              </w:rPr>
            </w:pPr>
            <w:r w:rsidRPr="007A2399">
              <w:rPr>
                <w:rFonts w:cstheme="minorHAnsi"/>
              </w:rPr>
              <w:t>rozwiązuje zadania problemowe wykraczające poza wymagania dopełniające</w:t>
            </w:r>
          </w:p>
          <w:p w:rsidR="00F1168E" w:rsidRPr="00096AE0" w:rsidRDefault="00F1168E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wyjaśnia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pojęcia wychylenia, amplitudy, okresu i częstotliwości fali</w:t>
            </w:r>
          </w:p>
          <w:p w:rsidR="00F1168E" w:rsidRPr="001C3CA7" w:rsidRDefault="00F1168E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różnice między prędkością rozchodzenia się fali a prędkością ruchu punktów ośrodka</w:t>
            </w:r>
          </w:p>
          <w:p w:rsidR="00F1168E" w:rsidRPr="001C3CA7" w:rsidRDefault="00F1168E" w:rsidP="00F1168E">
            <w:pPr>
              <w:pStyle w:val="Akapitzlist"/>
              <w:numPr>
                <w:ilvl w:val="0"/>
                <w:numId w:val="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096AE0">
              <w:rPr>
                <w:rFonts w:cstheme="minorHAnsi"/>
              </w:rPr>
              <w:t>oblicza prędkość rozchodzenia się oraz długość fali</w:t>
            </w:r>
            <w:r>
              <w:rPr>
                <w:rFonts w:cstheme="minorHAnsi"/>
              </w:rPr>
              <w:t xml:space="preserve"> w sytuacjach problemowych</w:t>
            </w:r>
          </w:p>
          <w:p w:rsidR="00F1168E" w:rsidRPr="007A2399" w:rsidRDefault="00F1168E" w:rsidP="00F1168E">
            <w:pPr>
              <w:pStyle w:val="Akapitzlist"/>
              <w:numPr>
                <w:ilvl w:val="0"/>
                <w:numId w:val="5"/>
              </w:numPr>
              <w:ind w:left="403"/>
              <w:rPr>
                <w:rFonts w:cstheme="minorHAnsi"/>
              </w:rPr>
            </w:pPr>
            <w:r w:rsidRPr="007A2399">
              <w:rPr>
                <w:rFonts w:cstheme="minorHAnsi"/>
              </w:rPr>
              <w:t>rozwiązuje zadania problemowe wykraczające poza wymagania dopełniające</w:t>
            </w:r>
          </w:p>
          <w:p w:rsidR="00F1168E" w:rsidRPr="00096AE0" w:rsidRDefault="00F1168E" w:rsidP="00F1168E">
            <w:pPr>
              <w:pStyle w:val="Wypunktowani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ugięcie fali</w:t>
            </w:r>
          </w:p>
          <w:p w:rsidR="00F1168E" w:rsidRPr="00B401B0" w:rsidRDefault="00F1168E" w:rsidP="00F1168E">
            <w:pPr>
              <w:pStyle w:val="Wypunktowani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występowania zjawisk falowych</w:t>
            </w:r>
          </w:p>
          <w:p w:rsidR="00F1168E" w:rsidRPr="007A2399" w:rsidRDefault="00F1168E" w:rsidP="00F1168E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2"/>
              <w:rPr>
                <w:rFonts w:asciiTheme="minorHAnsi" w:hAnsiTheme="minorHAnsi" w:cstheme="minorHAnsi"/>
                <w:sz w:val="22"/>
              </w:rPr>
            </w:pPr>
            <w:r w:rsidRPr="007A2399">
              <w:rPr>
                <w:rFonts w:asciiTheme="minorHAnsi" w:hAnsiTheme="minorHAnsi" w:cstheme="minorHAnsi"/>
                <w:sz w:val="22"/>
              </w:rPr>
              <w:t>stosuje prawo odbicia fali do wyznaczenia kąta odbicia lub padania</w:t>
            </w:r>
          </w:p>
          <w:p w:rsidR="00F1168E" w:rsidRPr="007A2399" w:rsidRDefault="00F1168E" w:rsidP="00F1168E">
            <w:pPr>
              <w:pStyle w:val="Akapitzlist"/>
              <w:numPr>
                <w:ilvl w:val="0"/>
                <w:numId w:val="7"/>
              </w:numPr>
              <w:ind w:left="157" w:hanging="157"/>
              <w:rPr>
                <w:rFonts w:cstheme="minorHAnsi"/>
              </w:rPr>
            </w:pPr>
            <w:r w:rsidRPr="007A2399">
              <w:rPr>
                <w:rFonts w:cstheme="minorHAnsi"/>
              </w:rPr>
              <w:t xml:space="preserve">   </w:t>
            </w:r>
            <w:r w:rsidRPr="007A2399">
              <w:rPr>
                <w:rFonts w:cstheme="minorHAnsi"/>
              </w:rPr>
              <w:t>opisuje zjawisko interferencji fal</w:t>
            </w:r>
          </w:p>
          <w:p w:rsidR="00F1168E" w:rsidRPr="007A2399" w:rsidRDefault="00F1168E" w:rsidP="00F1168E">
            <w:pPr>
              <w:pStyle w:val="Akapitzlist"/>
              <w:numPr>
                <w:ilvl w:val="0"/>
                <w:numId w:val="7"/>
              </w:numPr>
              <w:ind w:left="157" w:hanging="157"/>
              <w:rPr>
                <w:rFonts w:cstheme="minorHAnsi"/>
              </w:rPr>
            </w:pPr>
            <w:r w:rsidRPr="007A2399">
              <w:rPr>
                <w:rFonts w:cstheme="minorHAnsi"/>
              </w:rPr>
              <w:t>rozwiązuje zadania problemowe wykraczające poza wymagania dopełniające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zakres częstotliwości fal dźwiękowych słyszalnych dla człowieka</w:t>
            </w:r>
          </w:p>
          <w:p w:rsidR="00F1168E" w:rsidRPr="007A2399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7A2399">
              <w:rPr>
                <w:rFonts w:asciiTheme="minorHAnsi" w:hAnsiTheme="minorHAnsi" w:cstheme="minorHAnsi"/>
                <w:sz w:val="22"/>
              </w:rPr>
              <w:t>korzysta z wartości prędkości dźwięku w sytuacjach prostych</w:t>
            </w:r>
          </w:p>
          <w:p w:rsidR="00F1168E" w:rsidRPr="007A2399" w:rsidRDefault="00F1168E" w:rsidP="00190F71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7A2399">
              <w:rPr>
                <w:rFonts w:asciiTheme="minorHAnsi" w:hAnsiTheme="minorHAnsi" w:cstheme="minorHAnsi"/>
                <w:sz w:val="22"/>
              </w:rPr>
              <w:t>wyjaśnia znaczenie wysokości, barwy i natężenia dźwięku</w:t>
            </w:r>
          </w:p>
          <w:p w:rsidR="00F1168E" w:rsidRPr="007A2399" w:rsidRDefault="00F1168E" w:rsidP="00190F71">
            <w:pPr>
              <w:pStyle w:val="Wypunktowanie"/>
              <w:ind w:left="312"/>
              <w:rPr>
                <w:rFonts w:cstheme="minorHAnsi"/>
                <w:sz w:val="22"/>
              </w:rPr>
            </w:pPr>
            <w:r w:rsidRPr="007A2399">
              <w:rPr>
                <w:rFonts w:asciiTheme="minorHAnsi" w:hAnsiTheme="minorHAnsi" w:cstheme="minorHAnsi"/>
                <w:sz w:val="22"/>
              </w:rPr>
              <w:t>wyjaśnia, czym jest hałas</w:t>
            </w:r>
          </w:p>
          <w:p w:rsidR="00F1168E" w:rsidRPr="007A2399" w:rsidRDefault="00F1168E" w:rsidP="00190F71">
            <w:pPr>
              <w:pStyle w:val="Wypunktowanie"/>
              <w:ind w:left="312"/>
              <w:rPr>
                <w:rFonts w:cstheme="minorHAnsi"/>
                <w:sz w:val="22"/>
              </w:rPr>
            </w:pPr>
            <w:r w:rsidRPr="007A2399">
              <w:rPr>
                <w:rFonts w:asciiTheme="minorHAnsi" w:hAnsiTheme="minorHAnsi" w:cstheme="minorHAnsi"/>
                <w:sz w:val="22"/>
              </w:rPr>
              <w:t>korzysta z wartości prędkości dźwięku w sytuacjach problemowych</w:t>
            </w:r>
          </w:p>
          <w:p w:rsidR="00F1168E" w:rsidRPr="007A2399" w:rsidRDefault="00F1168E" w:rsidP="00190F71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  <w:sz w:val="22"/>
              </w:rPr>
            </w:pPr>
            <w:r w:rsidRPr="007A2399">
              <w:rPr>
                <w:rFonts w:asciiTheme="minorHAnsi" w:hAnsiTheme="minorHAnsi" w:cstheme="minorHAnsi"/>
                <w:sz w:val="22"/>
              </w:rPr>
              <w:t>wyjaśnia</w:t>
            </w:r>
            <w:r w:rsidRPr="007A239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A2399">
              <w:rPr>
                <w:rFonts w:asciiTheme="minorHAnsi" w:hAnsiTheme="minorHAnsi" w:cstheme="minorHAnsi"/>
                <w:sz w:val="22"/>
              </w:rPr>
              <w:t>zależność między częstotliwością i natężeniem dźwięku a słyszalnością</w:t>
            </w:r>
          </w:p>
          <w:p w:rsidR="00F1168E" w:rsidRPr="007A2399" w:rsidRDefault="00F1168E" w:rsidP="00190F71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  <w:sz w:val="22"/>
              </w:rPr>
            </w:pPr>
            <w:r w:rsidRPr="007A2399">
              <w:rPr>
                <w:rFonts w:asciiTheme="minorHAnsi" w:hAnsiTheme="minorHAnsi" w:cstheme="minorHAnsi"/>
                <w:sz w:val="22"/>
              </w:rPr>
              <w:t>wyjaśnia pojęcia progu słyszalności i progu bólu</w:t>
            </w:r>
          </w:p>
          <w:p w:rsidR="00F1168E" w:rsidRPr="007A2399" w:rsidRDefault="00F1168E" w:rsidP="00190F71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  <w:sz w:val="22"/>
              </w:rPr>
            </w:pPr>
            <w:r w:rsidRPr="007A2399">
              <w:rPr>
                <w:rFonts w:asciiTheme="minorHAnsi" w:hAnsiTheme="minorHAnsi" w:cstheme="minorHAnsi"/>
                <w:sz w:val="22"/>
              </w:rPr>
              <w:t xml:space="preserve">rozwiązuje zadania problemowe wykraczające </w:t>
            </w:r>
            <w:r w:rsidRPr="007A2399">
              <w:rPr>
                <w:rFonts w:asciiTheme="minorHAnsi" w:hAnsiTheme="minorHAnsi" w:cstheme="minorHAnsi"/>
                <w:sz w:val="22"/>
              </w:rPr>
              <w:lastRenderedPageBreak/>
              <w:t>poza wymagania dopełniające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powstania echa i pogłosu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warunki występowania echa i pogłosu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zastosowań rezonansu akustycznego</w:t>
            </w:r>
          </w:p>
          <w:p w:rsidR="00F1168E" w:rsidRPr="00096AE0" w:rsidRDefault="00F1168E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zjawisko Dopplera do opisu fali docierającej do obserwatora, gdy źródło fali i obserwator poruszają się wzajemnie</w:t>
            </w:r>
          </w:p>
          <w:p w:rsidR="00F1168E" w:rsidRPr="001C3CA7" w:rsidRDefault="00F1168E" w:rsidP="00190F71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występowania zjawiska Dopplera</w:t>
            </w:r>
          </w:p>
          <w:p w:rsidR="00F1168E" w:rsidRPr="00985E63" w:rsidRDefault="00F1168E" w:rsidP="00F1168E">
            <w:pPr>
              <w:pStyle w:val="Akapitzlist"/>
              <w:numPr>
                <w:ilvl w:val="0"/>
                <w:numId w:val="3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oblicza częstotliwość źródła lub dźwięku docierającego do obserwatora w zjawisku Dopplera</w:t>
            </w:r>
          </w:p>
          <w:p w:rsidR="00F1168E" w:rsidRPr="001C3CA7" w:rsidRDefault="00F1168E" w:rsidP="00F1168E">
            <w:pPr>
              <w:pStyle w:val="Akapitzlist"/>
              <w:numPr>
                <w:ilvl w:val="0"/>
                <w:numId w:val="3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DE61F5">
              <w:rPr>
                <w:rFonts w:cstheme="minorHAnsi"/>
                <w:szCs w:val="20"/>
              </w:rPr>
              <w:t>rozwiązuje zadania problemowe wykraczające poza wymagania dopełniające</w:t>
            </w:r>
          </w:p>
        </w:tc>
      </w:tr>
      <w:tr w:rsidR="007A2399" w:rsidTr="00E441C9">
        <w:trPr>
          <w:trHeight w:val="676"/>
        </w:trPr>
        <w:tc>
          <w:tcPr>
            <w:tcW w:w="9270" w:type="dxa"/>
            <w:gridSpan w:val="2"/>
          </w:tcPr>
          <w:p w:rsidR="007A2399" w:rsidRDefault="007A239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Fale świetlne</w:t>
            </w:r>
          </w:p>
        </w:tc>
      </w:tr>
      <w:tr w:rsidR="007A2399" w:rsidTr="00E21073">
        <w:trPr>
          <w:trHeight w:val="676"/>
        </w:trPr>
        <w:tc>
          <w:tcPr>
            <w:tcW w:w="4606" w:type="dxa"/>
          </w:tcPr>
          <w:p w:rsidR="007A2399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rozumie, że </w:t>
            </w:r>
            <w:r w:rsidRPr="00096AE0">
              <w:rPr>
                <w:rFonts w:asciiTheme="minorHAnsi" w:hAnsiTheme="minorHAnsi" w:cstheme="minorHAnsi"/>
                <w:sz w:val="22"/>
              </w:rPr>
              <w:t>światł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białe </w:t>
            </w:r>
            <w:r>
              <w:rPr>
                <w:rFonts w:asciiTheme="minorHAnsi" w:hAnsiTheme="minorHAnsi" w:cstheme="minorHAnsi"/>
                <w:sz w:val="22"/>
              </w:rPr>
              <w:t>jest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fal</w:t>
            </w:r>
            <w:r>
              <w:rPr>
                <w:rFonts w:asciiTheme="minorHAnsi" w:hAnsiTheme="minorHAnsi" w:cstheme="minorHAnsi"/>
                <w:sz w:val="22"/>
              </w:rPr>
              <w:t>ą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elektromagnetycz</w:t>
            </w:r>
            <w:r>
              <w:rPr>
                <w:rFonts w:asciiTheme="minorHAnsi" w:hAnsiTheme="minorHAnsi" w:cstheme="minorHAnsi"/>
                <w:sz w:val="22"/>
              </w:rPr>
              <w:t>ną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wymienia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historyczne poglądu na naturę światła</w:t>
            </w:r>
          </w:p>
          <w:p w:rsidR="007A2399" w:rsidRPr="007C1DDA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promień światła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istotę światła białego jako fali elektromagnetycznej 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historyczne poglądu na naturę światła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wskazuje dyfrakcję światła jako dowód na jego falową naturę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rozumie, iż światło białe jest sumą fal świetlnych o różnych długościach</w:t>
            </w:r>
          </w:p>
          <w:p w:rsidR="007A2399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opisuje zjawisko odbicia światła</w:t>
            </w:r>
          </w:p>
          <w:p w:rsidR="007A2399" w:rsidRPr="00741A37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zaznacza kąt padania i kąt odbicia</w:t>
            </w:r>
          </w:p>
          <w:p w:rsidR="007A2399" w:rsidRPr="00741A37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opisuje zjawisko rozproszenia światła</w:t>
            </w:r>
          </w:p>
          <w:p w:rsidR="007A2399" w:rsidRPr="00741A37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podaje przykłady występowania zjawiska odbicia światła</w:t>
            </w:r>
          </w:p>
          <w:p w:rsidR="007A2399" w:rsidRPr="00741A37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formułuje prawo odbicia dla fal świetlnych</w:t>
            </w:r>
          </w:p>
          <w:p w:rsidR="007A2399" w:rsidRPr="00741A37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kreśli odbicie obiektu w zwierciadle płaskim</w:t>
            </w:r>
          </w:p>
          <w:p w:rsidR="007A2399" w:rsidRPr="001C3CA7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741A37">
              <w:rPr>
                <w:rFonts w:asciiTheme="minorHAnsi" w:hAnsiTheme="minorHAnsi" w:cstheme="minorHAnsi"/>
              </w:rPr>
              <w:t>wyjaśnia znaczenie zjawiska odbicia światła</w:t>
            </w:r>
          </w:p>
          <w:p w:rsidR="007A2399" w:rsidRPr="00991689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załamania światła na granicy ośrodków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zjawiska załamania światła</w:t>
            </w:r>
          </w:p>
          <w:p w:rsidR="007A2399" w:rsidRPr="00991689" w:rsidRDefault="007A2399" w:rsidP="00190F71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prawidłowo zaznacza kąt padania i kąt załamania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całkowitego wewnętrznego odbicia</w:t>
            </w:r>
          </w:p>
          <w:p w:rsidR="007A2399" w:rsidRPr="00991689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kąt graniczny</w:t>
            </w:r>
          </w:p>
          <w:p w:rsidR="007A2399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występowania zjawiska całkowitego wewnętrznego odbicia</w:t>
            </w:r>
          </w:p>
          <w:p w:rsidR="007A2399" w:rsidRPr="007A2399" w:rsidRDefault="007A2399" w:rsidP="007A2399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 znaczenie kąta granicznego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pryzmat</w:t>
            </w:r>
          </w:p>
          <w:p w:rsidR="007A2399" w:rsidRPr="00CB257C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mechanizm powstawania zjawiska </w:t>
            </w:r>
            <w:r w:rsidRPr="00CB257C">
              <w:rPr>
                <w:rFonts w:asciiTheme="minorHAnsi" w:hAnsiTheme="minorHAnsi" w:cstheme="minorHAnsi"/>
                <w:sz w:val="22"/>
              </w:rPr>
              <w:t>rozszczepiania światła w pryzmacie</w:t>
            </w:r>
          </w:p>
          <w:p w:rsidR="007A2399" w:rsidRPr="00CB257C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CB257C">
              <w:rPr>
                <w:rFonts w:asciiTheme="minorHAnsi" w:hAnsiTheme="minorHAnsi" w:cstheme="minorHAnsi"/>
                <w:sz w:val="22"/>
              </w:rPr>
              <w:t>definiuje kąt łamiący</w:t>
            </w:r>
          </w:p>
          <w:p w:rsidR="007A2399" w:rsidRPr="00991689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CB257C">
              <w:rPr>
                <w:rFonts w:asciiTheme="minorHAnsi" w:hAnsiTheme="minorHAnsi" w:cstheme="minorHAnsi"/>
                <w:szCs w:val="20"/>
              </w:rPr>
              <w:t>definiuje światło jednobarwne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rozszczepienia światła białego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wykorzystując zjawisko załamania światła</w:t>
            </w:r>
          </w:p>
          <w:p w:rsidR="007A2399" w:rsidRPr="008155AF" w:rsidRDefault="007A2399" w:rsidP="00190F71">
            <w:pPr>
              <w:pStyle w:val="Wypunktowanie"/>
              <w:ind w:left="219" w:hanging="219"/>
              <w:contextualSpacing/>
              <w:rPr>
                <w:rFonts w:cstheme="minorHAnsi"/>
                <w:szCs w:val="20"/>
              </w:rPr>
            </w:pPr>
            <w:r w:rsidRPr="008155AF">
              <w:rPr>
                <w:rFonts w:asciiTheme="minorHAnsi" w:hAnsiTheme="minorHAnsi" w:cstheme="minorHAnsi"/>
                <w:sz w:val="22"/>
              </w:rPr>
              <w:t>definiuje widmo światła białego</w:t>
            </w:r>
          </w:p>
          <w:p w:rsidR="007A2399" w:rsidRPr="00572EE6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1E386C">
              <w:rPr>
                <w:rFonts w:asciiTheme="minorHAnsi" w:hAnsiTheme="minorHAnsi" w:cstheme="minorHAnsi"/>
                <w:sz w:val="22"/>
              </w:rPr>
              <w:t>opisuje zjawisko rozproszenia światła</w:t>
            </w:r>
          </w:p>
          <w:p w:rsidR="007A2399" w:rsidRPr="006B6742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rozumie znaczenie światła słonecznego w występowaniu faz Księżyca</w:t>
            </w:r>
          </w:p>
          <w:p w:rsidR="007A2399" w:rsidRPr="00991689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zauważa zjawisk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optyczn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 przyrodzie </w:t>
            </w:r>
          </w:p>
          <w:p w:rsidR="007A2399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</w:t>
            </w:r>
            <w:proofErr w:type="spellStart"/>
            <w:r w:rsidRPr="00096AE0">
              <w:rPr>
                <w:rFonts w:asciiTheme="minorHAnsi" w:hAnsiTheme="minorHAnsi" w:cstheme="minorHAnsi"/>
                <w:sz w:val="22"/>
              </w:rPr>
              <w:t>zjawisk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096AE0">
              <w:rPr>
                <w:rFonts w:asciiTheme="minorHAnsi" w:hAnsiTheme="minorHAnsi" w:cstheme="minorHAnsi"/>
                <w:sz w:val="22"/>
              </w:rPr>
              <w:t>Tyndalla</w:t>
            </w:r>
            <w:proofErr w:type="spellEnd"/>
          </w:p>
          <w:p w:rsidR="007A2399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wpływu barwy światła (długości fali) na rozproszenie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mechanizm powstawania faz Księżyca</w:t>
            </w:r>
          </w:p>
          <w:p w:rsidR="007A2399" w:rsidRPr="008155AF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8155AF">
              <w:rPr>
                <w:rFonts w:asciiTheme="minorHAnsi" w:hAnsiTheme="minorHAnsi" w:cstheme="minorHAnsi"/>
                <w:sz w:val="22"/>
              </w:rPr>
              <w:t>wyjaśnia mechanizm powstawania zjawisk zaćmienia Słońca i Księżyca</w:t>
            </w:r>
          </w:p>
          <w:p w:rsidR="007A2399" w:rsidRPr="007C1DDA" w:rsidRDefault="007A2399" w:rsidP="007A2399">
            <w:pPr>
              <w:pStyle w:val="Wypunktowanie"/>
              <w:numPr>
                <w:ilvl w:val="0"/>
                <w:numId w:val="0"/>
              </w:numPr>
              <w:ind w:left="3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64" w:type="dxa"/>
          </w:tcPr>
          <w:p w:rsidR="007A2399" w:rsidRPr="00096AE0" w:rsidRDefault="007A2399" w:rsidP="007A2399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wskazuje zakres długości fal elektromagnetycznych odpowiadający światłu widzialnemu</w:t>
            </w:r>
          </w:p>
          <w:p w:rsidR="007A2399" w:rsidRPr="007C1DDA" w:rsidRDefault="007A2399" w:rsidP="007A2399">
            <w:pPr>
              <w:pStyle w:val="Wypunktowanie"/>
              <w:numPr>
                <w:ilvl w:val="0"/>
                <w:numId w:val="8"/>
              </w:numPr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opisuje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światło białe </w:t>
            </w:r>
            <w:r>
              <w:rPr>
                <w:rFonts w:asciiTheme="minorHAnsi" w:hAnsiTheme="minorHAnsi" w:cstheme="minorHAnsi"/>
                <w:sz w:val="22"/>
              </w:rPr>
              <w:t>jako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sum</w:t>
            </w:r>
            <w:r>
              <w:rPr>
                <w:rFonts w:asciiTheme="minorHAnsi" w:hAnsiTheme="minorHAnsi" w:cstheme="minorHAnsi"/>
                <w:sz w:val="22"/>
              </w:rPr>
              <w:t>ę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fal świetlnych o różnych długościach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wyjaśnia, dlaczego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dyfrakcj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światła </w:t>
            </w:r>
            <w:r>
              <w:rPr>
                <w:rFonts w:asciiTheme="minorHAnsi" w:hAnsiTheme="minorHAnsi" w:cstheme="minorHAnsi"/>
                <w:sz w:val="22"/>
              </w:rPr>
              <w:t>stanowi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dowód na jego falową naturę</w:t>
            </w:r>
          </w:p>
          <w:p w:rsidR="007A2399" w:rsidRPr="007C1DDA" w:rsidRDefault="007A2399" w:rsidP="00190F71">
            <w:pPr>
              <w:pStyle w:val="Wypunktowanie"/>
              <w:spacing w:line="240" w:lineRule="auto"/>
              <w:ind w:left="314" w:hanging="211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formułuje podstawowe założenia optyki geometrycznej</w:t>
            </w:r>
          </w:p>
          <w:p w:rsidR="007A2399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zjawisko interferencji światła</w:t>
            </w:r>
          </w:p>
          <w:p w:rsidR="007A2399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mechanizm widzenia kolorów</w:t>
            </w:r>
          </w:p>
          <w:p w:rsidR="007A2399" w:rsidRPr="007C1DDA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7A2399" w:rsidRPr="00741A37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 xml:space="preserve">wykorzystuje prawo odbicia dla fal świetlnych </w:t>
            </w:r>
            <w:r>
              <w:rPr>
                <w:rFonts w:asciiTheme="minorHAnsi" w:hAnsiTheme="minorHAnsi" w:cstheme="minorHAnsi"/>
              </w:rPr>
              <w:t>w sytuacjach prostych</w:t>
            </w:r>
          </w:p>
          <w:p w:rsidR="007A2399" w:rsidRPr="00741A37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podaje przykłady wykorzystania zjawiska odbicia światła w technice</w:t>
            </w:r>
          </w:p>
          <w:p w:rsidR="007A2399" w:rsidRPr="00741A37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 xml:space="preserve">wykorzystuje prawo odbicia dla fal świetlnych </w:t>
            </w:r>
            <w:r>
              <w:rPr>
                <w:rFonts w:asciiTheme="minorHAnsi" w:hAnsiTheme="minorHAnsi" w:cstheme="minorHAnsi"/>
              </w:rPr>
              <w:t>w sytuacjach problemowych</w:t>
            </w:r>
          </w:p>
          <w:p w:rsidR="007A2399" w:rsidRPr="001C3CA7" w:rsidRDefault="007A2399" w:rsidP="00190F71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741A37">
              <w:rPr>
                <w:rFonts w:asciiTheme="minorHAnsi" w:hAnsiTheme="minorHAnsi" w:cstheme="minorHAnsi"/>
              </w:rPr>
              <w:t>wyjaśnia zasadę działania peryskopu</w:t>
            </w:r>
          </w:p>
          <w:p w:rsidR="007A2399" w:rsidRPr="00ED3122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ED3122">
              <w:rPr>
                <w:rFonts w:cstheme="minorHAnsi"/>
                <w:sz w:val="20"/>
                <w:szCs w:val="20"/>
              </w:rPr>
              <w:t>wyjaśnia zasadę działania lustra weneckiego i światełka odblaskowego</w:t>
            </w:r>
          </w:p>
          <w:p w:rsidR="007A2399" w:rsidRPr="00C76B10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wykorzystania zjawiska załamania światła w technice</w:t>
            </w:r>
          </w:p>
          <w:p w:rsidR="007A2399" w:rsidRPr="00991689" w:rsidRDefault="007A2399" w:rsidP="00190F71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 wpływ prędkości światła w danym ośrodku na załamanie</w:t>
            </w:r>
          </w:p>
          <w:p w:rsidR="007A2399" w:rsidRPr="00991689" w:rsidRDefault="007A2399" w:rsidP="007A2399">
            <w:pPr>
              <w:pStyle w:val="Wypunktowanie"/>
              <w:numPr>
                <w:ilvl w:val="0"/>
                <w:numId w:val="8"/>
              </w:numPr>
              <w:spacing w:line="240" w:lineRule="auto"/>
              <w:ind w:left="229" w:hanging="229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soczewkę sferyczną i podaje przykłady jej zastosowania</w:t>
            </w:r>
          </w:p>
          <w:p w:rsidR="007A2399" w:rsidRPr="00B92A44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zapisuje i stosuje prawo załamania światła</w:t>
            </w:r>
          </w:p>
          <w:p w:rsidR="007A2399" w:rsidRPr="00B92A44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znaczenie bezwzględnego współczynnika załamania</w:t>
            </w:r>
          </w:p>
          <w:p w:rsidR="007A2399" w:rsidRPr="00537B50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definiuje zdolność skupiającą soczewki</w:t>
            </w:r>
          </w:p>
          <w:p w:rsidR="007A2399" w:rsidRPr="00C76B10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 znaczenie zjawiska całkowitego wewnętrznego odbicia </w:t>
            </w:r>
          </w:p>
          <w:p w:rsidR="007A2399" w:rsidRPr="00C237D2" w:rsidRDefault="007A2399" w:rsidP="00190F71">
            <w:pPr>
              <w:pStyle w:val="Wypunktowanie"/>
              <w:ind w:left="314" w:hanging="314"/>
              <w:contextualSpacing/>
              <w:rPr>
                <w:rFonts w:cstheme="minorHAnsi"/>
                <w:szCs w:val="20"/>
              </w:rPr>
            </w:pPr>
            <w:r w:rsidRPr="00C237D2">
              <w:rPr>
                <w:rFonts w:asciiTheme="minorHAnsi" w:hAnsiTheme="minorHAnsi" w:cstheme="minorHAnsi"/>
                <w:sz w:val="22"/>
              </w:rPr>
              <w:t>podaje przykłady wykorzystania zjawiska całkowitego wewnętrznego odbicia w technice</w:t>
            </w:r>
          </w:p>
          <w:p w:rsidR="007A2399" w:rsidRPr="00C237D2" w:rsidRDefault="007A2399" w:rsidP="00190F71">
            <w:pPr>
              <w:pStyle w:val="Wypunktowanie"/>
              <w:ind w:left="314" w:hanging="314"/>
              <w:contextualSpacing/>
              <w:rPr>
                <w:rFonts w:cstheme="minorHAnsi"/>
                <w:szCs w:val="20"/>
              </w:rPr>
            </w:pPr>
            <w:r w:rsidRPr="00C237D2">
              <w:rPr>
                <w:rFonts w:asciiTheme="minorHAnsi" w:hAnsiTheme="minorHAnsi" w:cstheme="minorHAnsi"/>
                <w:sz w:val="22"/>
              </w:rPr>
              <w:t>wyjaśnia zasadę działania światłowodu</w:t>
            </w:r>
          </w:p>
          <w:p w:rsidR="007A2399" w:rsidRDefault="007A2399" w:rsidP="007A2399">
            <w:pPr>
              <w:pStyle w:val="Akapitzlist"/>
              <w:numPr>
                <w:ilvl w:val="0"/>
                <w:numId w:val="8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warunek zajścia całkowitego wewnętrznego odbicia i znaczenie bezwzględnego współczynnika załamania</w:t>
            </w:r>
          </w:p>
          <w:p w:rsidR="007A2399" w:rsidRPr="00946BAF" w:rsidRDefault="007A2399" w:rsidP="007A2399">
            <w:pPr>
              <w:pStyle w:val="Akapitzlist"/>
              <w:numPr>
                <w:ilvl w:val="0"/>
                <w:numId w:val="8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946BAF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7A2399" w:rsidRPr="00621CA3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widmo światła białego</w:t>
            </w:r>
            <w:r>
              <w:rPr>
                <w:rFonts w:asciiTheme="minorHAnsi" w:hAnsiTheme="minorHAnsi" w:cstheme="minorHAnsi"/>
                <w:sz w:val="22"/>
              </w:rPr>
              <w:t>, korzystając z pojęcia długości fali świetlnej</w:t>
            </w:r>
          </w:p>
          <w:p w:rsidR="007A2399" w:rsidRPr="0047100D" w:rsidRDefault="007A2399" w:rsidP="00190F71">
            <w:pPr>
              <w:pStyle w:val="Wypunktowanie"/>
              <w:ind w:left="314" w:hanging="314"/>
              <w:contextualSpacing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opisuje rozszczepienie światła, korzystając z pojęcia prędkości światła o danej długości fali w danym ośrodku </w:t>
            </w:r>
          </w:p>
          <w:p w:rsidR="007A2399" w:rsidRPr="00621CA3" w:rsidRDefault="007A2399" w:rsidP="00190F71">
            <w:pPr>
              <w:pStyle w:val="Wypunktowanie"/>
              <w:ind w:left="349"/>
              <w:rPr>
                <w:rFonts w:asciiTheme="minorHAnsi" w:hAnsiTheme="minorHAnsi" w:cstheme="minorHAnsi"/>
                <w:szCs w:val="20"/>
              </w:rPr>
            </w:pPr>
            <w:r w:rsidRPr="00621CA3">
              <w:rPr>
                <w:rFonts w:asciiTheme="minorHAnsi" w:hAnsiTheme="minorHAnsi" w:cstheme="minorHAnsi"/>
              </w:rPr>
              <w:t>opisuje zastosowania pryzmatu i zjawiska rozszczepienia światła</w:t>
            </w:r>
          </w:p>
          <w:p w:rsidR="007A2399" w:rsidRDefault="007A2399" w:rsidP="007A2399">
            <w:pPr>
              <w:pStyle w:val="Akapitzlist"/>
              <w:numPr>
                <w:ilvl w:val="0"/>
                <w:numId w:val="8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zjawisko rozszczepienia światła wykorzystując prawo załamania</w:t>
            </w:r>
          </w:p>
          <w:p w:rsidR="007A2399" w:rsidRPr="00946BAF" w:rsidRDefault="007A2399" w:rsidP="007A2399">
            <w:pPr>
              <w:pStyle w:val="Akapitzlist"/>
              <w:numPr>
                <w:ilvl w:val="0"/>
                <w:numId w:val="8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946BAF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7A2399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kolor nieba oraz zjawisko czerwono zachodzącego Słońca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mechanizm powstawania tęczy</w:t>
            </w:r>
          </w:p>
          <w:p w:rsidR="007A2399" w:rsidRPr="008155AF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8155AF">
              <w:rPr>
                <w:rFonts w:asciiTheme="minorHAnsi" w:hAnsiTheme="minorHAnsi" w:cstheme="minorHAnsi"/>
                <w:sz w:val="22"/>
              </w:rPr>
              <w:t>przedstawia graficznie mechanizm powstawania zjawisk zaćmienia Słońca i Księżyca</w:t>
            </w:r>
          </w:p>
          <w:p w:rsidR="007A2399" w:rsidRPr="006B6742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powstawania widma absorpcyjnego i jego zastosowania</w:t>
            </w:r>
          </w:p>
          <w:p w:rsidR="007A2399" w:rsidRPr="001E386C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opisuje zjawisko przesunięcia ku czerwieni</w:t>
            </w:r>
          </w:p>
          <w:p w:rsidR="007A2399" w:rsidRPr="00991689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optyczn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 przyrodzie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wykorzystując pojęcia fizyczne</w:t>
            </w:r>
          </w:p>
          <w:p w:rsidR="007A2399" w:rsidRPr="001E386C" w:rsidRDefault="007A2399" w:rsidP="007A2399">
            <w:pPr>
              <w:pStyle w:val="Wypunktowanie"/>
              <w:numPr>
                <w:ilvl w:val="0"/>
                <w:numId w:val="8"/>
              </w:numPr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 mechanizm powstawania widma </w:t>
            </w:r>
            <w:r>
              <w:rPr>
                <w:rFonts w:asciiTheme="minorHAnsi" w:hAnsiTheme="minorHAnsi" w:cstheme="minorHAnsi"/>
                <w:sz w:val="22"/>
              </w:rPr>
              <w:t>emisyjnego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 jego zastosowania</w:t>
            </w:r>
          </w:p>
          <w:p w:rsidR="007A2399" w:rsidRPr="007C1DDA" w:rsidRDefault="007A2399" w:rsidP="007A23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46BAF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7A2399" w:rsidTr="00E21073">
        <w:trPr>
          <w:trHeight w:val="676"/>
        </w:trPr>
        <w:tc>
          <w:tcPr>
            <w:tcW w:w="9270" w:type="dxa"/>
            <w:gridSpan w:val="2"/>
          </w:tcPr>
          <w:p w:rsidR="007A2399" w:rsidRDefault="007A239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</w:t>
            </w:r>
            <w:r w:rsidR="008F1B80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="008F1B80">
              <w:rPr>
                <w:b/>
              </w:rPr>
              <w:t>Fizyka atomowa</w:t>
            </w:r>
          </w:p>
        </w:tc>
      </w:tr>
      <w:tr w:rsidR="007A2399" w:rsidTr="00E21073">
        <w:trPr>
          <w:trHeight w:val="676"/>
        </w:trPr>
        <w:tc>
          <w:tcPr>
            <w:tcW w:w="4606" w:type="dxa"/>
          </w:tcPr>
          <w:p w:rsidR="007A2399" w:rsidRPr="00C04B01" w:rsidRDefault="007A2399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definiuje widmo promieniowania</w:t>
            </w:r>
          </w:p>
          <w:p w:rsidR="007A2399" w:rsidRPr="00C04B01" w:rsidRDefault="007A2399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definiuje promieniowanie podczerwone i nadfioletowe</w:t>
            </w:r>
          </w:p>
          <w:p w:rsidR="007A2399" w:rsidRPr="00C04B01" w:rsidRDefault="007A2399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podaje przykłady działania promieniowania podczerwonego i nadfioletowego</w:t>
            </w:r>
          </w:p>
          <w:p w:rsidR="007A2399" w:rsidRPr="00C04B01" w:rsidRDefault="007A2399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definiuje promieniowanie termiczne</w:t>
            </w:r>
          </w:p>
          <w:p w:rsidR="007A2399" w:rsidRPr="00C04B01" w:rsidRDefault="007A2399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definiuje ciało doskonale czarne</w:t>
            </w:r>
          </w:p>
          <w:p w:rsidR="007A2399" w:rsidRPr="00C04B01" w:rsidRDefault="007A2399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definiuje kwant energii</w:t>
            </w:r>
          </w:p>
          <w:p w:rsidR="007A2399" w:rsidRPr="00C04B01" w:rsidRDefault="007A2399" w:rsidP="00190F71">
            <w:pPr>
              <w:pStyle w:val="Wypunktowanie"/>
              <w:ind w:left="238" w:hanging="218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lastRenderedPageBreak/>
              <w:t>opisuje widmo ciągłe światła białego</w:t>
            </w:r>
          </w:p>
          <w:p w:rsidR="007A2399" w:rsidRPr="00C04B01" w:rsidRDefault="007A2399" w:rsidP="00190F71">
            <w:pPr>
              <w:pStyle w:val="Wypunktowanie"/>
              <w:ind w:left="238" w:hanging="218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opisuje widmo fal elektromagnetycznych</w:t>
            </w:r>
          </w:p>
          <w:p w:rsidR="007A2399" w:rsidRPr="00C04B01" w:rsidRDefault="007A2399" w:rsidP="00190F71">
            <w:pPr>
              <w:pStyle w:val="Wypunktowanie"/>
              <w:ind w:left="238" w:hanging="218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opisuje promieniowanie termiczne</w:t>
            </w:r>
          </w:p>
          <w:p w:rsidR="007A2399" w:rsidRPr="00C04B01" w:rsidRDefault="007A2399" w:rsidP="00190F71">
            <w:pPr>
              <w:pStyle w:val="Wypunktowanie"/>
              <w:ind w:left="238" w:hanging="218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rozumie powszechność i znaczenie promieniowania termicznego</w:t>
            </w:r>
          </w:p>
          <w:p w:rsidR="007A2399" w:rsidRPr="00C04B01" w:rsidRDefault="007A2399" w:rsidP="00190F71">
            <w:pPr>
              <w:pStyle w:val="Wypunktowanie"/>
              <w:ind w:left="238" w:hanging="218"/>
              <w:rPr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zapisuje zależność mi</w:t>
            </w:r>
            <w:r>
              <w:rPr>
                <w:rFonts w:asciiTheme="minorHAnsi" w:hAnsiTheme="minorHAnsi" w:cstheme="minorHAnsi"/>
                <w:szCs w:val="20"/>
              </w:rPr>
              <w:t>ę</w:t>
            </w:r>
            <w:r w:rsidRPr="00C04B01">
              <w:rPr>
                <w:rFonts w:asciiTheme="minorHAnsi" w:hAnsiTheme="minorHAnsi" w:cstheme="minorHAnsi"/>
                <w:szCs w:val="20"/>
              </w:rPr>
              <w:t>dzy energią i długością fali promieniowania</w:t>
            </w:r>
          </w:p>
          <w:p w:rsidR="007A2399" w:rsidRPr="00AC2503" w:rsidRDefault="007A2399" w:rsidP="00190F71">
            <w:pPr>
              <w:pStyle w:val="Wypunktowanie"/>
              <w:ind w:left="312" w:hanging="312"/>
              <w:rPr>
                <w:szCs w:val="20"/>
              </w:rPr>
            </w:pPr>
            <w:r>
              <w:rPr>
                <w:rFonts w:asciiTheme="minorHAnsi" w:hAnsiTheme="minorHAnsi" w:cstheme="minorHAnsi"/>
              </w:rPr>
              <w:t>definiuje widmo liniowe i linie widmowe</w:t>
            </w:r>
          </w:p>
          <w:p w:rsidR="007A2399" w:rsidRPr="00C04B01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C04B01">
              <w:rPr>
                <w:rFonts w:asciiTheme="minorHAnsi" w:hAnsiTheme="minorHAnsi" w:cstheme="minorHAnsi"/>
              </w:rPr>
              <w:t>opisuje zjawisko linii widmowych oraz widma liniowego</w:t>
            </w:r>
          </w:p>
          <w:p w:rsidR="007A2399" w:rsidRPr="00076CB6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C04B01">
              <w:rPr>
                <w:rFonts w:asciiTheme="minorHAnsi" w:hAnsiTheme="minorHAnsi" w:cstheme="minorHAnsi"/>
              </w:rPr>
              <w:t>podaje przykłady gazów jako źródeł widma liniowego</w:t>
            </w:r>
          </w:p>
          <w:p w:rsidR="007A2399" w:rsidRPr="00096AE0" w:rsidRDefault="007A2399" w:rsidP="007A2399">
            <w:pPr>
              <w:pStyle w:val="Wypunktowanie"/>
              <w:numPr>
                <w:ilvl w:val="0"/>
                <w:numId w:val="9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pojęcia cząsteczki (molekuły), atomu, pierwiastka, związku chemicznego</w:t>
            </w:r>
          </w:p>
          <w:p w:rsidR="007A2399" w:rsidRPr="00096AE0" w:rsidRDefault="007A2399" w:rsidP="007A2399">
            <w:pPr>
              <w:pStyle w:val="Wypunktowanie"/>
              <w:numPr>
                <w:ilvl w:val="0"/>
                <w:numId w:val="9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historyczne poglądy na budowę materii</w:t>
            </w:r>
          </w:p>
          <w:p w:rsidR="007A2399" w:rsidRPr="005A4F10" w:rsidRDefault="007A2399" w:rsidP="007A2399">
            <w:pPr>
              <w:pStyle w:val="Wypunktowanie"/>
              <w:numPr>
                <w:ilvl w:val="0"/>
                <w:numId w:val="9"/>
              </w:numPr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formułuje pierwszy postulat Bohra</w:t>
            </w:r>
          </w:p>
          <w:p w:rsidR="007A2399" w:rsidRPr="00714376" w:rsidRDefault="007A2399" w:rsidP="00190F71">
            <w:pPr>
              <w:pStyle w:val="Wypunktowanie"/>
              <w:ind w:left="238" w:hanging="283"/>
              <w:rPr>
                <w:rFonts w:asciiTheme="minorHAnsi" w:hAnsiTheme="minorHAnsi" w:cstheme="minorHAnsi"/>
              </w:rPr>
            </w:pPr>
            <w:r w:rsidRPr="00714376">
              <w:rPr>
                <w:rFonts w:asciiTheme="minorHAnsi" w:hAnsiTheme="minorHAnsi" w:cstheme="minorHAnsi"/>
              </w:rPr>
              <w:t>opisuje układ okresowy pierwiastków</w:t>
            </w:r>
          </w:p>
          <w:p w:rsidR="007A2399" w:rsidRPr="00714376" w:rsidRDefault="007A2399" w:rsidP="00190F71">
            <w:pPr>
              <w:pStyle w:val="Wypunktowanie"/>
              <w:ind w:left="238" w:hanging="283"/>
              <w:rPr>
                <w:rFonts w:asciiTheme="minorHAnsi" w:hAnsiTheme="minorHAnsi" w:cstheme="minorHAnsi"/>
              </w:rPr>
            </w:pPr>
            <w:r w:rsidRPr="00714376">
              <w:rPr>
                <w:rFonts w:asciiTheme="minorHAnsi" w:hAnsiTheme="minorHAnsi" w:cstheme="minorHAnsi"/>
              </w:rPr>
              <w:t xml:space="preserve">opisuje modele Thomsona i Rutherforda budowy materii </w:t>
            </w:r>
          </w:p>
          <w:p w:rsidR="007A2399" w:rsidRPr="00791414" w:rsidRDefault="007A2399" w:rsidP="00190F71">
            <w:pPr>
              <w:pStyle w:val="Wypunktowanie"/>
              <w:ind w:left="238" w:hanging="283"/>
            </w:pPr>
            <w:r w:rsidRPr="00714376">
              <w:rPr>
                <w:rFonts w:asciiTheme="minorHAnsi" w:hAnsiTheme="minorHAnsi" w:cstheme="minorHAnsi"/>
              </w:rPr>
              <w:t xml:space="preserve">wyjaśnia znaczenie pierwszego postulatu Bohra 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stan podstawowy oraz stany wzbudzone atomu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definiuje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jonizacji atomu</w:t>
            </w:r>
          </w:p>
          <w:p w:rsidR="007A2399" w:rsidRPr="005A4F1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formułuje drugi postulat Bohra</w:t>
            </w:r>
          </w:p>
          <w:p w:rsidR="007A2399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pojęcie poziomów energetycznych elektronu w atomie wodoru</w:t>
            </w:r>
          </w:p>
          <w:p w:rsidR="007A2399" w:rsidRPr="00096AE0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elektronowolt jako jednostkę energii</w:t>
            </w:r>
          </w:p>
          <w:p w:rsidR="007A2399" w:rsidRPr="00354CA9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 znaczenie drugiego postulatu Bohra </w:t>
            </w:r>
          </w:p>
          <w:p w:rsidR="007A2399" w:rsidRPr="00C04B01" w:rsidRDefault="007A2399" w:rsidP="007A2399">
            <w:pPr>
              <w:pStyle w:val="Wypunktowanie"/>
              <w:ind w:left="314" w:hanging="314"/>
              <w:rPr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podaje wartość energii elektronu wodoru w stanie podstawowym</w:t>
            </w:r>
          </w:p>
        </w:tc>
        <w:tc>
          <w:tcPr>
            <w:tcW w:w="4664" w:type="dxa"/>
          </w:tcPr>
          <w:p w:rsidR="007A2399" w:rsidRPr="00C04B01" w:rsidRDefault="007A2399" w:rsidP="00190F71">
            <w:pPr>
              <w:pStyle w:val="Wypunktowanie"/>
              <w:ind w:left="294" w:hanging="29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lastRenderedPageBreak/>
              <w:t>opisuje promieniowanie podczerwone i nadfioletowe</w:t>
            </w:r>
          </w:p>
          <w:p w:rsidR="007A2399" w:rsidRPr="00C04B01" w:rsidRDefault="007A2399" w:rsidP="00190F71">
            <w:pPr>
              <w:pStyle w:val="Wypunktowanie"/>
              <w:ind w:left="294" w:hanging="29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podaje przykłady modeli ciała doskonale czarnego</w:t>
            </w:r>
          </w:p>
          <w:p w:rsidR="007A2399" w:rsidRPr="00C04B01" w:rsidRDefault="007A2399" w:rsidP="00190F71">
            <w:pPr>
              <w:pStyle w:val="Wypunktowanie"/>
              <w:ind w:left="294" w:hanging="29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rozumie istnienie zależności promieniowania termicznego od temperatury</w:t>
            </w:r>
          </w:p>
          <w:p w:rsidR="007A2399" w:rsidRPr="00C04B01" w:rsidRDefault="007A2399" w:rsidP="00190F71">
            <w:pPr>
              <w:pStyle w:val="Wypunktowanie"/>
              <w:ind w:left="294" w:hanging="29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opisuje promieniowanie reliktowe</w:t>
            </w:r>
          </w:p>
          <w:p w:rsidR="007A2399" w:rsidRPr="00C04B01" w:rsidRDefault="007A2399" w:rsidP="00190F71">
            <w:pPr>
              <w:pStyle w:val="Wypunktowanie"/>
              <w:ind w:left="294" w:hanging="29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wykorzystuje zależność mi</w:t>
            </w:r>
            <w:r>
              <w:rPr>
                <w:rFonts w:asciiTheme="minorHAnsi" w:hAnsiTheme="minorHAnsi" w:cstheme="minorHAnsi"/>
                <w:szCs w:val="20"/>
              </w:rPr>
              <w:t>ę</w:t>
            </w:r>
            <w:r w:rsidRPr="00C04B01">
              <w:rPr>
                <w:rFonts w:asciiTheme="minorHAnsi" w:hAnsiTheme="minorHAnsi" w:cstheme="minorHAnsi"/>
                <w:szCs w:val="20"/>
              </w:rPr>
              <w:t>dzy energią i długością fali promieniowania w sytuacjach prostych</w:t>
            </w:r>
          </w:p>
          <w:p w:rsidR="007A2399" w:rsidRPr="00C04B01" w:rsidRDefault="007A2399" w:rsidP="00190F71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lastRenderedPageBreak/>
              <w:t>opisuje krzywą rozkładu termicznego</w:t>
            </w:r>
          </w:p>
          <w:p w:rsidR="007A2399" w:rsidRPr="00C04B01" w:rsidRDefault="007A2399" w:rsidP="00190F71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wyjaśnia zależność promieniowania termicznego od temperatury</w:t>
            </w:r>
          </w:p>
          <w:p w:rsidR="007A2399" w:rsidRPr="00C04B01" w:rsidRDefault="007A2399" w:rsidP="00190F71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wyjaśnia znaczenie istnienia promieniowania reliktowego</w:t>
            </w:r>
          </w:p>
          <w:p w:rsidR="007A2399" w:rsidRPr="00C04B01" w:rsidRDefault="007A2399" w:rsidP="00190F71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zapisuje zależność mi</w:t>
            </w:r>
            <w:r>
              <w:rPr>
                <w:rFonts w:asciiTheme="minorHAnsi" w:hAnsiTheme="minorHAnsi" w:cstheme="minorHAnsi"/>
                <w:szCs w:val="20"/>
              </w:rPr>
              <w:t>ę</w:t>
            </w:r>
            <w:r w:rsidRPr="00C04B01">
              <w:rPr>
                <w:rFonts w:asciiTheme="minorHAnsi" w:hAnsiTheme="minorHAnsi" w:cstheme="minorHAnsi"/>
                <w:szCs w:val="20"/>
              </w:rPr>
              <w:t>dzy energią i długością fali promieniowania w sytuacjach problemowych</w:t>
            </w:r>
          </w:p>
          <w:p w:rsidR="007A2399" w:rsidRPr="00C04B01" w:rsidRDefault="007A2399" w:rsidP="00190F71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wyjaśnia znaczenie kwantu energii</w:t>
            </w:r>
          </w:p>
          <w:p w:rsidR="007A2399" w:rsidRPr="00C04B01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C04B01">
              <w:rPr>
                <w:rFonts w:cstheme="minorHAnsi"/>
                <w:sz w:val="20"/>
                <w:szCs w:val="20"/>
              </w:rPr>
              <w:t>formułuje prawo przesunięć Wiena</w:t>
            </w:r>
          </w:p>
          <w:p w:rsidR="007A2399" w:rsidRPr="00C04B01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C04B01">
              <w:rPr>
                <w:rFonts w:cstheme="minorHAnsi"/>
                <w:sz w:val="20"/>
                <w:szCs w:val="20"/>
              </w:rPr>
              <w:t xml:space="preserve">formułuje prawo </w:t>
            </w:r>
            <w:proofErr w:type="spellStart"/>
            <w:r w:rsidRPr="00C04B01">
              <w:rPr>
                <w:rFonts w:cstheme="minorHAnsi"/>
                <w:sz w:val="20"/>
                <w:szCs w:val="20"/>
              </w:rPr>
              <w:t>Stefana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04B01">
              <w:rPr>
                <w:rFonts w:cstheme="minorHAnsi"/>
                <w:sz w:val="20"/>
                <w:szCs w:val="20"/>
              </w:rPr>
              <w:t>Boltzmana</w:t>
            </w:r>
            <w:proofErr w:type="spellEnd"/>
          </w:p>
          <w:p w:rsidR="007A2399" w:rsidRPr="00C04B01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C04B01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7A2399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C04B01">
              <w:rPr>
                <w:rFonts w:asciiTheme="minorHAnsi" w:hAnsiTheme="minorHAnsi" w:cstheme="minorHAnsi"/>
              </w:rPr>
              <w:t>opisuje zjawisko widma emisyjnego</w:t>
            </w:r>
          </w:p>
          <w:p w:rsidR="007A2399" w:rsidRPr="00076CB6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C04B01">
              <w:rPr>
                <w:rFonts w:asciiTheme="minorHAnsi" w:hAnsiTheme="minorHAnsi" w:cstheme="minorHAnsi"/>
              </w:rPr>
              <w:t>podaje przykłady zastosowania widma liniowego</w:t>
            </w:r>
          </w:p>
          <w:p w:rsidR="007A2399" w:rsidRPr="00C04B01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opisuje </w:t>
            </w:r>
            <w:r w:rsidRPr="00C04B01">
              <w:rPr>
                <w:rFonts w:asciiTheme="minorHAnsi" w:hAnsiTheme="minorHAnsi" w:cstheme="minorHAnsi"/>
              </w:rPr>
              <w:t xml:space="preserve">mechanizm powstawania linii emisyjnych </w:t>
            </w:r>
          </w:p>
          <w:p w:rsidR="007A2399" w:rsidRPr="00AC2503" w:rsidRDefault="007A239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</w:rPr>
              <w:t>opisuje mechanizm powstawania linii emisyjnych gazów</w:t>
            </w:r>
          </w:p>
          <w:p w:rsidR="007A2399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zapisuje wzór i opisuje serię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Balmera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Balmera–Rydberga</w:t>
            </w:r>
            <w:proofErr w:type="spellEnd"/>
          </w:p>
          <w:p w:rsidR="007A2399" w:rsidRPr="00C11224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korzysta ze wzorów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Balmera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Balmera–Rydberga</w:t>
            </w:r>
            <w:proofErr w:type="spellEnd"/>
          </w:p>
          <w:p w:rsidR="007A2399" w:rsidRPr="00AC2503" w:rsidRDefault="007A2399" w:rsidP="007A239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7A2399" w:rsidRPr="00662119" w:rsidRDefault="007A2399" w:rsidP="00190F71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wyjaśnia ograniczenia modeli </w:t>
            </w:r>
            <w:r w:rsidRPr="00791414">
              <w:rPr>
                <w:rFonts w:asciiTheme="minorHAnsi" w:hAnsiTheme="minorHAnsi" w:cstheme="minorHAnsi"/>
              </w:rPr>
              <w:t>Thomsona i Rutherforda budowy materii</w:t>
            </w:r>
          </w:p>
          <w:p w:rsidR="007A2399" w:rsidRPr="0094572F" w:rsidRDefault="007A2399" w:rsidP="00190F71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doświadczenie Rutherforda</w:t>
            </w:r>
          </w:p>
          <w:p w:rsidR="007A2399" w:rsidRPr="00791414" w:rsidRDefault="007A2399" w:rsidP="00190F71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wykorzystuje pierwszy postulat Bohra w sytuacjach prostych</w:t>
            </w:r>
          </w:p>
          <w:p w:rsidR="007A2399" w:rsidRPr="00714376" w:rsidRDefault="007A2399" w:rsidP="007A2399">
            <w:pPr>
              <w:pStyle w:val="Akapitzlist"/>
              <w:numPr>
                <w:ilvl w:val="0"/>
                <w:numId w:val="8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formułuje wnioski płynące z </w:t>
            </w:r>
            <w:r w:rsidRPr="00714376">
              <w:rPr>
                <w:rFonts w:cstheme="minorHAnsi"/>
              </w:rPr>
              <w:t>pierwszego postulatu Bohra</w:t>
            </w:r>
          </w:p>
          <w:p w:rsidR="007A2399" w:rsidRPr="00875023" w:rsidRDefault="007A2399" w:rsidP="007A2399">
            <w:pPr>
              <w:pStyle w:val="Akapitzlist"/>
              <w:numPr>
                <w:ilvl w:val="0"/>
                <w:numId w:val="8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096AE0">
              <w:rPr>
                <w:rFonts w:cstheme="minorHAnsi"/>
              </w:rPr>
              <w:t>podaje ograniczenia modelu Bohra atomu wodoru</w:t>
            </w:r>
          </w:p>
          <w:p w:rsidR="007A2399" w:rsidRPr="00791414" w:rsidRDefault="007A2399" w:rsidP="007A2399">
            <w:pPr>
              <w:pStyle w:val="Akapitzlist"/>
              <w:numPr>
                <w:ilvl w:val="0"/>
                <w:numId w:val="8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wykorzystuje pierwszy postulat Bohra w sytuacjach problemowych</w:t>
            </w:r>
          </w:p>
          <w:p w:rsidR="007A2399" w:rsidRPr="005A4F10" w:rsidRDefault="007A2399" w:rsidP="007A2399">
            <w:pPr>
              <w:pStyle w:val="Akapitzlist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7A2399" w:rsidRDefault="007A239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przelicza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96AE0">
              <w:rPr>
                <w:rFonts w:asciiTheme="minorHAnsi" w:hAnsiTheme="minorHAnsi" w:cstheme="minorHAnsi"/>
                <w:sz w:val="22"/>
              </w:rPr>
              <w:t>elektronowolt</w:t>
            </w:r>
            <w:r>
              <w:rPr>
                <w:rFonts w:asciiTheme="minorHAnsi" w:hAnsiTheme="minorHAnsi" w:cstheme="minorHAnsi"/>
                <w:sz w:val="22"/>
              </w:rPr>
              <w:t>yna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dżule</w:t>
            </w:r>
          </w:p>
          <w:p w:rsidR="007A2399" w:rsidRPr="00664B63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jonizacji atomu</w:t>
            </w:r>
          </w:p>
          <w:p w:rsidR="007A2399" w:rsidRPr="005A4F10" w:rsidRDefault="007A2399" w:rsidP="00190F71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wykorzystuje drugi postulat Bohra w sytuacjach prostych</w:t>
            </w:r>
          </w:p>
          <w:p w:rsidR="007A2399" w:rsidRDefault="007A2399" w:rsidP="00190F71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49515B">
              <w:rPr>
                <w:rFonts w:asciiTheme="minorHAnsi" w:hAnsiTheme="minorHAnsi" w:cstheme="minorHAnsi"/>
                <w:szCs w:val="20"/>
              </w:rPr>
              <w:t>formułuje wnioski płynące z drugiego postulatu Bohra</w:t>
            </w:r>
          </w:p>
          <w:p w:rsidR="007A2399" w:rsidRPr="0049515B" w:rsidRDefault="007A2399" w:rsidP="00190F71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wykorzystuje drugi postulat Bohra w sytuacjach problemowych</w:t>
            </w:r>
          </w:p>
          <w:p w:rsidR="007A2399" w:rsidRDefault="007A2399" w:rsidP="00190F71">
            <w:pPr>
              <w:pStyle w:val="Wypunktowanie"/>
              <w:ind w:left="263" w:hanging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wyprowadza zależność między długością fali emitowanego fotonu a numerami orbit, między którymi przeskakuje elektron</w:t>
            </w:r>
          </w:p>
          <w:p w:rsidR="007A2399" w:rsidRDefault="007A2399" w:rsidP="00190F71">
            <w:pPr>
              <w:pStyle w:val="Wypunktowanie"/>
              <w:ind w:left="263" w:hanging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oblicza stałą </w:t>
            </w:r>
            <w:proofErr w:type="spellStart"/>
            <w:r>
              <w:rPr>
                <w:rFonts w:asciiTheme="minorHAnsi" w:hAnsiTheme="minorHAnsi" w:cstheme="minorHAnsi"/>
              </w:rPr>
              <w:t>Rydberga</w:t>
            </w:r>
            <w:proofErr w:type="spellEnd"/>
          </w:p>
          <w:p w:rsidR="007A2399" w:rsidRPr="00C04B01" w:rsidRDefault="007A2399" w:rsidP="007A2399">
            <w:pPr>
              <w:pStyle w:val="Wypunktowanie"/>
              <w:ind w:left="263" w:hanging="263"/>
              <w:rPr>
                <w:rFonts w:cstheme="minorHAnsi"/>
                <w:szCs w:val="20"/>
              </w:rPr>
            </w:pPr>
            <w:r w:rsidRPr="00B27B11">
              <w:rPr>
                <w:rFonts w:asciiTheme="minorHAnsi" w:hAnsiTheme="minorHAnsi" w:cstheme="minorHAnsi"/>
              </w:rPr>
              <w:t>rozwiązuje zadania problemowe wykraczające poza wymagania dopełniające</w:t>
            </w:r>
          </w:p>
        </w:tc>
      </w:tr>
      <w:tr w:rsidR="00E441C9" w:rsidTr="00E21073">
        <w:tc>
          <w:tcPr>
            <w:tcW w:w="9270" w:type="dxa"/>
            <w:gridSpan w:val="2"/>
          </w:tcPr>
          <w:p w:rsidR="00E441C9" w:rsidRDefault="00E441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Fizyka jądrowa</w:t>
            </w:r>
          </w:p>
        </w:tc>
      </w:tr>
      <w:tr w:rsidR="00E441C9" w:rsidTr="00E21073">
        <w:tc>
          <w:tcPr>
            <w:tcW w:w="4606" w:type="dxa"/>
          </w:tcPr>
          <w:p w:rsidR="00E441C9" w:rsidRPr="00096AE0" w:rsidRDefault="00E441C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jądro atomowe</w:t>
            </w:r>
          </w:p>
          <w:p w:rsidR="00E441C9" w:rsidRPr="00096AE0" w:rsidRDefault="00E441C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definiuje nukleon, wymienia nukleony</w:t>
            </w:r>
          </w:p>
          <w:p w:rsidR="00E441C9" w:rsidRPr="001C3CA7" w:rsidRDefault="00E441C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izotop</w:t>
            </w:r>
          </w:p>
          <w:p w:rsidR="00E441C9" w:rsidRPr="00096AE0" w:rsidRDefault="00E441C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strukturę układu okresowego pierwiastków</w:t>
            </w:r>
          </w:p>
          <w:p w:rsidR="00E441C9" w:rsidRPr="00096AE0" w:rsidRDefault="00E441C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korzysta z układu okresowego pierwiastków do odczytywania informacji</w:t>
            </w:r>
          </w:p>
          <w:p w:rsidR="00E441C9" w:rsidRPr="00096AE0" w:rsidRDefault="00E441C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własności protonu i neutronu </w:t>
            </w:r>
          </w:p>
          <w:p w:rsidR="00E441C9" w:rsidRPr="001C3CA7" w:rsidRDefault="00E441C9" w:rsidP="00190F71">
            <w:pPr>
              <w:pStyle w:val="Wypunktowanie"/>
              <w:ind w:left="314" w:hanging="314"/>
              <w:rPr>
                <w:rFonts w:asciiTheme="minorHAnsi" w:hAnsi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z jednostkę masy atomowej</w:t>
            </w:r>
          </w:p>
          <w:p w:rsidR="00E441C9" w:rsidRDefault="00E441C9" w:rsidP="00190F71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rozpad promieniotwórczy</w:t>
            </w:r>
          </w:p>
          <w:p w:rsidR="00E441C9" w:rsidRPr="00096AE0" w:rsidRDefault="00E441C9" w:rsidP="00190F71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definiuje izotop promieniotwórczy</w:t>
            </w:r>
          </w:p>
          <w:p w:rsidR="00E441C9" w:rsidRPr="00924756" w:rsidRDefault="00E441C9" w:rsidP="00190F71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definiuje aktywność źródła promieniotwórczego </w:t>
            </w:r>
          </w:p>
          <w:p w:rsidR="00E441C9" w:rsidRPr="00816079" w:rsidRDefault="00E441C9" w:rsidP="00190F71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mechanizm </w:t>
            </w:r>
            <w:r w:rsidRPr="00816079">
              <w:rPr>
                <w:rFonts w:asciiTheme="minorHAnsi" w:hAnsiTheme="minorHAnsi" w:cstheme="minorHAnsi"/>
                <w:szCs w:val="20"/>
              </w:rPr>
              <w:t>powstawania promieniowania γ</w:t>
            </w:r>
          </w:p>
          <w:p w:rsidR="00E441C9" w:rsidRPr="00816079" w:rsidRDefault="00E441C9" w:rsidP="00190F71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816079">
              <w:rPr>
                <w:rFonts w:asciiTheme="minorHAnsi" w:hAnsiTheme="minorHAnsi" w:cstheme="minorHAnsi"/>
                <w:szCs w:val="20"/>
              </w:rPr>
              <w:t>wyjaśnia znaczenie aktywności źródła promieniowania</w:t>
            </w:r>
          </w:p>
          <w:p w:rsidR="00E441C9" w:rsidRPr="00924756" w:rsidRDefault="00E441C9" w:rsidP="00190F71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posługuje się bekerelem jako jednostką</w:t>
            </w:r>
            <w:r>
              <w:rPr>
                <w:rFonts w:asciiTheme="minorHAnsi" w:hAnsiTheme="minorHAnsi" w:cstheme="minorHAnsi"/>
                <w:sz w:val="22"/>
              </w:rPr>
              <w:t xml:space="preserve"> aktywności źródła </w:t>
            </w:r>
            <w:r w:rsidRPr="00096AE0">
              <w:rPr>
                <w:rFonts w:asciiTheme="minorHAnsi" w:hAnsiTheme="minorHAnsi" w:cstheme="minorHAnsi"/>
                <w:sz w:val="22"/>
              </w:rPr>
              <w:t>promieniotwórczego</w:t>
            </w:r>
          </w:p>
          <w:p w:rsidR="00E441C9" w:rsidRPr="00096AE0" w:rsidRDefault="00E441C9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promieniotwórczość naturalną</w:t>
            </w:r>
          </w:p>
          <w:p w:rsidR="00E441C9" w:rsidRPr="00096AE0" w:rsidRDefault="00E441C9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promieniowanie jądrowe</w:t>
            </w:r>
          </w:p>
          <w:p w:rsidR="00E441C9" w:rsidRPr="001C3CA7" w:rsidRDefault="00E441C9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>
              <w:rPr>
                <w:rFonts w:asciiTheme="minorHAnsi" w:hAnsiTheme="minorHAnsi" w:cstheme="minorHAnsi"/>
                <w:sz w:val="22"/>
              </w:rPr>
              <w:t xml:space="preserve">uje </w:t>
            </w:r>
            <w:r w:rsidRPr="00096AE0">
              <w:rPr>
                <w:rFonts w:asciiTheme="minorHAnsi" w:hAnsiTheme="minorHAnsi" w:cstheme="minorHAnsi"/>
                <w:sz w:val="22"/>
              </w:rPr>
              <w:t>promieniowanie α, β i γ</w:t>
            </w:r>
          </w:p>
          <w:p w:rsidR="00E441C9" w:rsidRPr="001C3CA7" w:rsidRDefault="00E441C9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pierwiastków promieniotwórczych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definiuje zasięg promieniowania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wymienia zjawiska wywoływane w materii przez promieniowanie γ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definiuje dawkę pochłoniętą, dawkę równoważną i dawkę skuteczną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wymienia zadania dozymetrii</w:t>
            </w:r>
          </w:p>
          <w:p w:rsidR="00E441C9" w:rsidRPr="00007681" w:rsidRDefault="00E441C9" w:rsidP="00190F71">
            <w:pPr>
              <w:pStyle w:val="Wypunktowanie"/>
              <w:ind w:left="312" w:hanging="312"/>
              <w:rPr>
                <w:szCs w:val="20"/>
              </w:rPr>
            </w:pPr>
            <w:r w:rsidRPr="008617CF">
              <w:rPr>
                <w:rFonts w:asciiTheme="minorHAnsi" w:hAnsiTheme="minorHAnsi" w:cstheme="minorHAnsi"/>
              </w:rPr>
              <w:t>wymienia metody ochrony przed promieniowaniem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wyjaśnia znaczenie zasięgu promieniowania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opisuje zasięg promieniowania α, β i γ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opisuje skutki napromieniowania dla organizmów żywych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wymienia źródła promieniowania naturalnego</w:t>
            </w:r>
          </w:p>
          <w:p w:rsidR="00E441C9" w:rsidRPr="007F7270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8617CF">
              <w:rPr>
                <w:rFonts w:asciiTheme="minorHAnsi" w:hAnsiTheme="minorHAnsi" w:cstheme="minorHAnsi"/>
              </w:rPr>
              <w:t>opisuje źródła promieniowania, na które człowiek jest narażony w życiu codziennym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9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medyczne zastosowania prądotwórczości</w:t>
            </w:r>
          </w:p>
          <w:p w:rsidR="00E441C9" w:rsidRPr="00007681" w:rsidRDefault="00E441C9" w:rsidP="00E441C9">
            <w:pPr>
              <w:pStyle w:val="Wypunktowanie"/>
              <w:numPr>
                <w:ilvl w:val="0"/>
                <w:numId w:val="9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techniczne zastosowania prądotwórczości</w:t>
            </w:r>
          </w:p>
          <w:p w:rsidR="00E441C9" w:rsidRPr="005C2E4C" w:rsidRDefault="00E441C9" w:rsidP="00190F71">
            <w:pPr>
              <w:pStyle w:val="Wypunktowanie"/>
              <w:ind w:left="380" w:hanging="425"/>
            </w:pPr>
            <w:r w:rsidRPr="0048712D">
              <w:rPr>
                <w:rFonts w:asciiTheme="minorHAnsi" w:hAnsiTheme="minorHAnsi" w:cstheme="minorHAnsi"/>
              </w:rPr>
              <w:t>wymienia i opisuje korzyści i zagrożenia płynące ze stosowania promieniotwórczości w medycynie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reakcję jądrową</w:t>
            </w:r>
          </w:p>
          <w:p w:rsidR="00E441C9" w:rsidRPr="004B6ACE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zasady zachowania podczas reakcji jądrowych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technik wywoływania reakcji jądrowych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zasady zachowania podczas reakcji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jądrowych</w:t>
            </w:r>
          </w:p>
          <w:p w:rsidR="00E441C9" w:rsidRPr="004B6ACE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sztucznych izotopów promieniotwórczych</w:t>
            </w:r>
          </w:p>
          <w:p w:rsidR="00E441C9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definiuje reakcję łańcuchową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definiuje masę krytyczną </w:t>
            </w:r>
          </w:p>
          <w:p w:rsidR="00E441C9" w:rsidRPr="004B6ACE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63377">
              <w:rPr>
                <w:rFonts w:asciiTheme="minorHAnsi" w:hAnsiTheme="minorHAnsi" w:cstheme="minorHAnsi"/>
                <w:sz w:val="22"/>
              </w:rPr>
              <w:t>podaje przykłady zastosowań reaktorów jądrowych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neutronów wtórnych w reakcji rozszczepienia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przebieg reakcji łańcuchowej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reaktora jądrowego</w:t>
            </w:r>
          </w:p>
          <w:p w:rsidR="00E441C9" w:rsidRPr="001C3CA7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elektrowni jądrowej</w:t>
            </w:r>
          </w:p>
        </w:tc>
        <w:tc>
          <w:tcPr>
            <w:tcW w:w="4664" w:type="dxa"/>
          </w:tcPr>
          <w:p w:rsidR="00E441C9" w:rsidRPr="00096AE0" w:rsidRDefault="00E441C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budowę jadra atomowego</w:t>
            </w:r>
          </w:p>
          <w:p w:rsidR="00E441C9" w:rsidRPr="00096AE0" w:rsidRDefault="00E441C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wykorzystuje liczbę atomową i masową do oznaczania składu jąder atomowych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prostych</w:t>
            </w:r>
          </w:p>
          <w:p w:rsidR="00E441C9" w:rsidRPr="00096AE0" w:rsidRDefault="00E441C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zamienia jednostkę masy atomowej na kilogramy</w:t>
            </w:r>
          </w:p>
          <w:p w:rsidR="00E441C9" w:rsidRPr="00096AE0" w:rsidRDefault="00E441C9" w:rsidP="00190F7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wskazuje izotopy danego pierwiastka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liczbę atomową i masową do oznaczania składu jąder atomowych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problemowych</w:t>
            </w:r>
          </w:p>
          <w:p w:rsidR="00E441C9" w:rsidRPr="001C3CA7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posługuje się pojęciami jąder stabilnych i niestabilnych</w:t>
            </w:r>
          </w:p>
          <w:p w:rsidR="00E441C9" w:rsidRDefault="00E441C9" w:rsidP="00E441C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rozumie, że protony i neutrony nie są podstawowymi składnikami materii; zna pojęcie kwarku</w:t>
            </w:r>
          </w:p>
          <w:p w:rsidR="00E441C9" w:rsidRDefault="00E441C9" w:rsidP="00E441C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oblicza promień jadra atomowego</w:t>
            </w:r>
          </w:p>
          <w:p w:rsidR="00E441C9" w:rsidRDefault="00E441C9" w:rsidP="00E441C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korzysta z pojęcia jądrowego niedoboru masy</w:t>
            </w:r>
          </w:p>
          <w:p w:rsidR="00E441C9" w:rsidRDefault="00E441C9" w:rsidP="00E441C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E441C9" w:rsidRPr="00096AE0" w:rsidRDefault="00E441C9" w:rsidP="00190F71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zapisuje reakcje rozpadu α i rozpadu β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prostych</w:t>
            </w:r>
          </w:p>
          <w:p w:rsidR="00E441C9" w:rsidRPr="00924756" w:rsidRDefault="00E441C9" w:rsidP="00190F7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oblicza aktywność źródła promieniotwórczego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prostych</w:t>
            </w:r>
          </w:p>
          <w:p w:rsidR="00E441C9" w:rsidRPr="00096AE0" w:rsidRDefault="00E441C9" w:rsidP="00190F71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zapisuje reakcje rozpadu α i rozpadu β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problemowych</w:t>
            </w:r>
          </w:p>
          <w:p w:rsidR="00E441C9" w:rsidRPr="00924756" w:rsidRDefault="00E441C9" w:rsidP="00190F71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oblicza aktywność źródła promieniotwórczego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problemowych</w:t>
            </w:r>
          </w:p>
          <w:p w:rsidR="00E441C9" w:rsidRDefault="00E441C9" w:rsidP="00E441C9">
            <w:pPr>
              <w:pStyle w:val="Akapitzlist"/>
              <w:numPr>
                <w:ilvl w:val="0"/>
                <w:numId w:val="10"/>
              </w:numPr>
              <w:ind w:left="263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formułuje i wykorzystuje prawo rozpadu promieniotwórczego</w:t>
            </w:r>
          </w:p>
          <w:p w:rsidR="00E441C9" w:rsidRPr="00B27B11" w:rsidRDefault="00E441C9" w:rsidP="00E441C9">
            <w:pPr>
              <w:pStyle w:val="Akapitzlist"/>
              <w:numPr>
                <w:ilvl w:val="0"/>
                <w:numId w:val="10"/>
              </w:numPr>
              <w:ind w:left="263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E441C9" w:rsidRPr="00096AE0" w:rsidRDefault="00E441C9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promieniowani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α, β i γ</w:t>
            </w:r>
          </w:p>
          <w:p w:rsidR="00E441C9" w:rsidRPr="001C3CA7" w:rsidRDefault="00E441C9" w:rsidP="00190F7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podstawowe własności promieniowania jądrowego</w:t>
            </w:r>
          </w:p>
          <w:p w:rsidR="00E441C9" w:rsidRPr="00820EC2" w:rsidRDefault="00E441C9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opisuje przenikalność </w:t>
            </w:r>
            <w:r w:rsidRPr="00096AE0">
              <w:rPr>
                <w:rFonts w:asciiTheme="minorHAnsi" w:hAnsiTheme="minorHAnsi" w:cstheme="minorHAnsi"/>
                <w:sz w:val="22"/>
              </w:rPr>
              <w:t>promieniowania α, β i γ</w:t>
            </w:r>
          </w:p>
          <w:p w:rsidR="00E441C9" w:rsidRDefault="00E441C9" w:rsidP="00E441C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opisuje działanie licznika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Geigera-Müllera</w:t>
            </w:r>
            <w:proofErr w:type="spellEnd"/>
          </w:p>
          <w:p w:rsidR="00E441C9" w:rsidRPr="00007681" w:rsidRDefault="00E441C9" w:rsidP="00E441C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wyjaśnia mechanizm zjawiska jonizacji wywołanej przez promieniowanie α i β</w:t>
            </w:r>
          </w:p>
          <w:p w:rsidR="00E441C9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wyjaśnia znaczenie dawki pochłoniętej, dawki równoważnej i dawki skutecznej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oblicza dawkę pochłoniętą w sytuacjach prostych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opisuje wielkości promieniowania naturalnego</w:t>
            </w:r>
          </w:p>
          <w:p w:rsidR="00E441C9" w:rsidRPr="007F7270" w:rsidRDefault="00E441C9" w:rsidP="00190F71">
            <w:pPr>
              <w:pStyle w:val="Wypunktowanie"/>
              <w:spacing w:line="240" w:lineRule="auto"/>
              <w:ind w:left="294"/>
              <w:rPr>
                <w:rFonts w:asciiTheme="minorHAnsi" w:hAnsiTheme="minorHAnsi" w:cstheme="minorHAnsi"/>
                <w:szCs w:val="20"/>
              </w:rPr>
            </w:pPr>
            <w:r w:rsidRPr="008617CF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8617CF">
              <w:rPr>
                <w:rFonts w:asciiTheme="minorHAnsi" w:hAnsiTheme="minorHAnsi" w:cstheme="minorHAnsi"/>
              </w:rPr>
              <w:t xml:space="preserve"> metody ochrony przed promieniowaniem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opisuje zjawisko promieniowania hamowania</w:t>
            </w:r>
          </w:p>
          <w:p w:rsidR="00E441C9" w:rsidRPr="008617CF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opisuje zjawisko Comptona</w:t>
            </w:r>
          </w:p>
          <w:p w:rsidR="00E441C9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 xml:space="preserve">opisuje zjawisko tworzenia par elektron </w:t>
            </w:r>
            <w:r>
              <w:rPr>
                <w:rFonts w:asciiTheme="minorHAnsi" w:hAnsiTheme="minorHAnsi" w:cstheme="minorHAnsi"/>
              </w:rPr>
              <w:t>–</w:t>
            </w:r>
            <w:r w:rsidRPr="008617CF">
              <w:rPr>
                <w:rFonts w:asciiTheme="minorHAnsi" w:hAnsiTheme="minorHAnsi" w:cstheme="minorHAnsi"/>
              </w:rPr>
              <w:t xml:space="preserve"> pozyton</w:t>
            </w:r>
          </w:p>
          <w:p w:rsidR="00E441C9" w:rsidRPr="007F7270" w:rsidRDefault="00E441C9" w:rsidP="00190F7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oblicza dawkę pochłoniętą w sytuacjach problemowych</w:t>
            </w:r>
          </w:p>
          <w:p w:rsidR="00E441C9" w:rsidRPr="001B1257" w:rsidRDefault="00E441C9" w:rsidP="00190F71">
            <w:pPr>
              <w:pStyle w:val="Wypunktowanie"/>
              <w:spacing w:line="240" w:lineRule="auto"/>
              <w:ind w:left="263" w:hanging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grubość połowicznego zaniku</w:t>
            </w:r>
          </w:p>
          <w:p w:rsidR="00E441C9" w:rsidRPr="00880635" w:rsidRDefault="00E441C9" w:rsidP="00190F71">
            <w:pPr>
              <w:pStyle w:val="Wypunktowanie"/>
              <w:spacing w:line="240" w:lineRule="auto"/>
              <w:ind w:left="263" w:hanging="263"/>
              <w:rPr>
                <w:rFonts w:asciiTheme="minorHAnsi" w:hAnsiTheme="minorHAnsi" w:cstheme="minorHAnsi"/>
              </w:rPr>
            </w:pPr>
            <w:r w:rsidRPr="00880635">
              <w:rPr>
                <w:rFonts w:asciiTheme="minorHAnsi" w:hAnsiTheme="minorHAnsi" w:cstheme="minorHAnsi"/>
                <w:szCs w:val="20"/>
              </w:rPr>
              <w:t xml:space="preserve">rozwiązuje zadania problemowe wykraczające poza </w:t>
            </w:r>
            <w:r w:rsidRPr="00880635">
              <w:rPr>
                <w:rFonts w:asciiTheme="minorHAnsi" w:hAnsiTheme="minorHAnsi" w:cstheme="minorHAnsi"/>
                <w:szCs w:val="20"/>
              </w:rPr>
              <w:lastRenderedPageBreak/>
              <w:t>wymagania dopełniające</w:t>
            </w:r>
          </w:p>
          <w:p w:rsidR="00E441C9" w:rsidRPr="0048712D" w:rsidRDefault="00E441C9" w:rsidP="00190F7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48712D">
              <w:rPr>
                <w:rFonts w:asciiTheme="minorHAnsi" w:hAnsiTheme="minorHAnsi" w:cstheme="minorHAnsi"/>
              </w:rPr>
              <w:t>opisuje zastosowania promieniotwórczości w diagnostyce medycznej</w:t>
            </w:r>
          </w:p>
          <w:p w:rsidR="00E441C9" w:rsidRPr="0048712D" w:rsidRDefault="00E441C9" w:rsidP="00190F7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48712D">
              <w:rPr>
                <w:rFonts w:asciiTheme="minorHAnsi" w:hAnsiTheme="minorHAnsi" w:cstheme="minorHAnsi"/>
              </w:rPr>
              <w:t>opisuje metody radioterapii</w:t>
            </w:r>
          </w:p>
          <w:p w:rsidR="00E441C9" w:rsidRPr="005C2E4C" w:rsidRDefault="00E441C9" w:rsidP="00190F71">
            <w:pPr>
              <w:pStyle w:val="Wypunktowanie"/>
              <w:ind w:left="294" w:hanging="294"/>
            </w:pPr>
            <w:r w:rsidRPr="0048712D">
              <w:rPr>
                <w:rFonts w:asciiTheme="minorHAnsi" w:hAnsiTheme="minorHAnsi" w:cstheme="minorHAnsi"/>
              </w:rPr>
              <w:t xml:space="preserve">opisuje metody defektoskopii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r w:rsidRPr="0048712D">
              <w:rPr>
                <w:rFonts w:asciiTheme="minorHAnsi" w:hAnsiTheme="minorHAnsi" w:cstheme="minorHAnsi"/>
              </w:rPr>
              <w:t>pomoc</w:t>
            </w:r>
            <w:r>
              <w:rPr>
                <w:rFonts w:asciiTheme="minorHAnsi" w:hAnsiTheme="minorHAnsi" w:cstheme="minorHAnsi"/>
              </w:rPr>
              <w:t>ą</w:t>
            </w:r>
            <w:proofErr w:type="spellEnd"/>
            <w:r w:rsidRPr="0048712D">
              <w:rPr>
                <w:rFonts w:asciiTheme="minorHAnsi" w:hAnsiTheme="minorHAnsi" w:cstheme="minorHAnsi"/>
              </w:rPr>
              <w:t xml:space="preserve"> promieniowania jądrowego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ogniwo izotopowe jako niezawodne źródła zasilania</w:t>
            </w:r>
          </w:p>
          <w:p w:rsidR="00E441C9" w:rsidRPr="005C2E4C" w:rsidRDefault="00E441C9" w:rsidP="00E441C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96AE0">
              <w:rPr>
                <w:rFonts w:cstheme="minorHAnsi"/>
              </w:rPr>
              <w:t>wyjaśnia znaczenie promieniowania jądrowego dla współczesnego świata</w:t>
            </w:r>
          </w:p>
          <w:p w:rsidR="00E441C9" w:rsidRDefault="00E441C9" w:rsidP="00E441C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metodę datowania radiowęglowego</w:t>
            </w:r>
          </w:p>
          <w:p w:rsidR="00E441C9" w:rsidRPr="005C2E4C" w:rsidRDefault="00E441C9" w:rsidP="00E441C9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880635">
              <w:rPr>
                <w:rFonts w:cstheme="minorHAnsi"/>
                <w:sz w:val="20"/>
                <w:szCs w:val="20"/>
              </w:rPr>
              <w:t>je zadania problemowe wykraczające poza wymagania dopełniające</w:t>
            </w:r>
          </w:p>
          <w:p w:rsidR="00E441C9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 znaczenie zasad zachowania podczas reakcji jądrowych 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zapisuje prawidłowo reakcje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jądrowe,z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stosując zasady zachowania ładunku i zachowania liczby nukleonów</w:t>
            </w:r>
          </w:p>
          <w:p w:rsidR="00E441C9" w:rsidRPr="004B6ACE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reakcję rozszczepienia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wydzielania i pobierania energii podczas reakcji jądrowych</w:t>
            </w:r>
          </w:p>
          <w:p w:rsidR="00E441C9" w:rsidRPr="004B6ACE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tworzenia sztucznych izotopów promieniotwórczych</w:t>
            </w:r>
          </w:p>
          <w:p w:rsidR="00E441C9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ind w:left="26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reakcję syntezy jądrowej</w:t>
            </w:r>
          </w:p>
          <w:p w:rsidR="00E441C9" w:rsidRPr="004B6ACE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ind w:left="263"/>
              <w:rPr>
                <w:rFonts w:asciiTheme="minorHAnsi" w:hAnsiTheme="minorHAnsi" w:cstheme="minorHAnsi"/>
                <w:szCs w:val="20"/>
              </w:rPr>
            </w:pPr>
            <w:r w:rsidRPr="004B6ACE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powstawania neutronów wtórnych w reakcji rozszczepienia</w:t>
            </w:r>
          </w:p>
          <w:p w:rsidR="00E441C9" w:rsidRDefault="00E441C9" w:rsidP="00E441C9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 znaczenie masy krytycznej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działania elektrowni jądrowej</w:t>
            </w:r>
          </w:p>
          <w:p w:rsidR="00E441C9" w:rsidRPr="004B6ACE" w:rsidRDefault="00E441C9" w:rsidP="00E441C9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energetyki jądrowej we współczesnym świecie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pojęcie współczynnika powielania neutronów</w:t>
            </w:r>
          </w:p>
          <w:p w:rsidR="00E441C9" w:rsidRPr="00096AE0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działania reaktora jądrowego</w:t>
            </w:r>
          </w:p>
          <w:p w:rsidR="00E441C9" w:rsidRPr="004B6ACE" w:rsidRDefault="00E441C9" w:rsidP="00E441C9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korzyści i zagrożenia energetyki jądrowej</w:t>
            </w:r>
          </w:p>
          <w:p w:rsidR="00E441C9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ind w:left="263" w:hanging="26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budowę i zasadę działania bomby jądrowej i bomby wodorowej</w:t>
            </w:r>
          </w:p>
          <w:p w:rsidR="00E441C9" w:rsidRPr="003E0DCB" w:rsidRDefault="00E441C9" w:rsidP="00E441C9">
            <w:pPr>
              <w:pStyle w:val="Wypunktowanie"/>
              <w:numPr>
                <w:ilvl w:val="0"/>
                <w:numId w:val="8"/>
              </w:numPr>
              <w:spacing w:line="240" w:lineRule="auto"/>
              <w:ind w:left="263" w:hanging="263"/>
              <w:rPr>
                <w:rFonts w:cstheme="minorHAnsi"/>
                <w:szCs w:val="20"/>
              </w:rPr>
            </w:pPr>
            <w:r w:rsidRPr="004B6ACE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E441C9" w:rsidTr="00E21073">
        <w:tc>
          <w:tcPr>
            <w:tcW w:w="9270" w:type="dxa"/>
            <w:gridSpan w:val="2"/>
          </w:tcPr>
          <w:p w:rsidR="00E441C9" w:rsidRDefault="00E441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Moduł fakultatywny : Fizyka w medycynie</w:t>
            </w:r>
          </w:p>
        </w:tc>
      </w:tr>
      <w:tr w:rsidR="00E21073" w:rsidTr="00E21073">
        <w:tc>
          <w:tcPr>
            <w:tcW w:w="4606" w:type="dxa"/>
          </w:tcPr>
          <w:p w:rsidR="00E21073" w:rsidRPr="00096AE0" w:rsidRDefault="00E21073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wymienia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zastosowania promieniowania rentgenowskiego w diagnostyce medycznej</w:t>
            </w:r>
          </w:p>
          <w:p w:rsidR="00E21073" w:rsidRPr="00096AE0" w:rsidRDefault="00E21073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zastosowania ultradźwięków w terapii i diagnostyce medycznej</w:t>
            </w:r>
          </w:p>
          <w:p w:rsidR="00E21073" w:rsidRPr="00096AE0" w:rsidRDefault="00E21073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wymienia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zastosowania promieniowania jądrowego w terapii </w:t>
            </w:r>
          </w:p>
          <w:p w:rsidR="00E21073" w:rsidRPr="001C3CA7" w:rsidRDefault="00E21073" w:rsidP="00190F7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zastosowania leserów w medycynie</w:t>
            </w:r>
          </w:p>
          <w:p w:rsidR="00E21073" w:rsidRPr="00096AE0" w:rsidRDefault="00E21073" w:rsidP="00E21073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zastosowania promieniowania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rentgenowskiego w diagnostyce medycznej</w:t>
            </w:r>
          </w:p>
          <w:p w:rsidR="00E21073" w:rsidRPr="00096AE0" w:rsidRDefault="00E21073" w:rsidP="00E21073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zastosowania akceleratorów medycznych</w:t>
            </w:r>
          </w:p>
          <w:p w:rsidR="00E21073" w:rsidRPr="00096AE0" w:rsidRDefault="00E21073" w:rsidP="00E21073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zastosowania promieniowania jądrowego w terapii </w:t>
            </w:r>
          </w:p>
          <w:p w:rsidR="00E21073" w:rsidRPr="00096AE0" w:rsidRDefault="00E21073" w:rsidP="00E21073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urządzenia medyczne służące w radioterapii</w:t>
            </w:r>
          </w:p>
          <w:p w:rsidR="00E21073" w:rsidRPr="001C3CA7" w:rsidRDefault="00E21073" w:rsidP="00E21073">
            <w:pPr>
              <w:pStyle w:val="Wypunktowanie"/>
              <w:numPr>
                <w:ilvl w:val="0"/>
                <w:numId w:val="8"/>
              </w:numPr>
              <w:spacing w:line="240" w:lineRule="auto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zastosowania leserów w medycynie</w:t>
            </w:r>
          </w:p>
        </w:tc>
        <w:tc>
          <w:tcPr>
            <w:tcW w:w="4664" w:type="dxa"/>
          </w:tcPr>
          <w:p w:rsidR="00E21073" w:rsidRPr="00096AE0" w:rsidRDefault="00E21073" w:rsidP="00190F7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i wyjaśnia zasady wykonywania zdjęć rentgenowskich</w:t>
            </w:r>
          </w:p>
          <w:p w:rsidR="00E21073" w:rsidRPr="00810EA2" w:rsidRDefault="00E21073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zasadę działania ultrasonografii medycznej </w:t>
            </w:r>
          </w:p>
          <w:p w:rsidR="00E21073" w:rsidRPr="001C3CA7" w:rsidRDefault="00E21073" w:rsidP="00190F7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urządzenia medyczne służące w radioterapii</w:t>
            </w:r>
          </w:p>
          <w:p w:rsidR="00E21073" w:rsidRPr="00096AE0" w:rsidRDefault="00E21073" w:rsidP="00E21073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działania tomografu komputerowego</w:t>
            </w:r>
          </w:p>
          <w:p w:rsidR="00E21073" w:rsidRPr="00096AE0" w:rsidRDefault="00E21073" w:rsidP="00E21073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działanie akceleratorów medycznych</w:t>
            </w:r>
          </w:p>
          <w:p w:rsidR="00E21073" w:rsidRPr="00096AE0" w:rsidRDefault="00E21073" w:rsidP="00E21073">
            <w:pPr>
              <w:pStyle w:val="Wypunktowani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 zasadę działań rezonansu magnetycznego</w:t>
            </w:r>
          </w:p>
          <w:p w:rsidR="00E21073" w:rsidRPr="001C3CA7" w:rsidRDefault="00E21073" w:rsidP="00E21073">
            <w:pPr>
              <w:pStyle w:val="Wypunktowanie"/>
              <w:numPr>
                <w:ilvl w:val="0"/>
                <w:numId w:val="8"/>
              </w:numPr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zasadę działania </w:t>
            </w:r>
            <w:proofErr w:type="spellStart"/>
            <w:r w:rsidRPr="00096AE0">
              <w:rPr>
                <w:rFonts w:asciiTheme="minorHAnsi" w:hAnsiTheme="minorHAnsi" w:cstheme="minorHAnsi"/>
                <w:sz w:val="22"/>
              </w:rPr>
              <w:t>ultrasonografiidopplerowskiej</w:t>
            </w:r>
            <w:proofErr w:type="spellEnd"/>
          </w:p>
          <w:p w:rsidR="00E21073" w:rsidRDefault="00E21073" w:rsidP="00E21073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zasadę działania lampy rentgenowskiej</w:t>
            </w:r>
          </w:p>
          <w:p w:rsidR="00E21073" w:rsidRPr="001C3CA7" w:rsidRDefault="00E21073" w:rsidP="00E21073">
            <w:pPr>
              <w:pStyle w:val="Akapitzlist"/>
              <w:numPr>
                <w:ilvl w:val="0"/>
                <w:numId w:val="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</w:tbl>
    <w:p w:rsidR="00F1168E" w:rsidRPr="00F1168E" w:rsidRDefault="00F1168E">
      <w:pPr>
        <w:rPr>
          <w:b/>
        </w:rPr>
      </w:pPr>
    </w:p>
    <w:sectPr w:rsidR="00F1168E" w:rsidRPr="00F1168E" w:rsidSect="0047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97CBC"/>
    <w:multiLevelType w:val="hybridMultilevel"/>
    <w:tmpl w:val="4008C506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917B3"/>
    <w:multiLevelType w:val="hybridMultilevel"/>
    <w:tmpl w:val="341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10062"/>
    <w:multiLevelType w:val="hybridMultilevel"/>
    <w:tmpl w:val="CCC68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68E"/>
    <w:rsid w:val="004778AB"/>
    <w:rsid w:val="007A2399"/>
    <w:rsid w:val="008F1B80"/>
    <w:rsid w:val="00A502B7"/>
    <w:rsid w:val="00E21073"/>
    <w:rsid w:val="00E441C9"/>
    <w:rsid w:val="00F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punktowanie">
    <w:name w:val="!_Wypunktowanie"/>
    <w:basedOn w:val="Normalny"/>
    <w:qFormat/>
    <w:rsid w:val="00F1168E"/>
    <w:pPr>
      <w:numPr>
        <w:numId w:val="1"/>
      </w:numPr>
      <w:spacing w:after="0" w:line="280" w:lineRule="atLeast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F11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416F-AD89-4A6C-A15B-60DF037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2451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Derlinska</dc:creator>
  <cp:lastModifiedBy>Katarzyna Derlinska</cp:lastModifiedBy>
  <cp:revision>1</cp:revision>
  <dcterms:created xsi:type="dcterms:W3CDTF">2021-09-12T13:51:00Z</dcterms:created>
  <dcterms:modified xsi:type="dcterms:W3CDTF">2021-09-12T15:06:00Z</dcterms:modified>
</cp:coreProperties>
</file>