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99" w:rsidRDefault="00315199" w:rsidP="003151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Wymagania edukacyjne z matematyki dla klas technikum po szkole podstawowej</w:t>
      </w:r>
    </w:p>
    <w:p w:rsidR="00315199" w:rsidRDefault="00315199" w:rsidP="00315199">
      <w:pPr>
        <w:rPr>
          <w:rFonts w:ascii="Times New Roman" w:hAnsi="Times New Roman" w:cs="Times New Roman"/>
          <w:b/>
          <w:sz w:val="28"/>
          <w:szCs w:val="28"/>
        </w:rPr>
      </w:pPr>
    </w:p>
    <w:p w:rsidR="00315199" w:rsidRDefault="00315199" w:rsidP="00315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:rsidR="00315199" w:rsidRDefault="00315199" w:rsidP="00315199">
      <w:pPr>
        <w:pStyle w:val="Standard"/>
        <w:rPr>
          <w:rFonts w:hint="eastAsia"/>
          <w:b/>
          <w:sz w:val="36"/>
          <w:szCs w:val="36"/>
        </w:rPr>
      </w:pPr>
    </w:p>
    <w:p w:rsidR="00315199" w:rsidRDefault="00315199" w:rsidP="00315199">
      <w:pPr>
        <w:pStyle w:val="Standard"/>
        <w:rPr>
          <w:rFonts w:hint="eastAsia"/>
          <w:b/>
          <w:sz w:val="36"/>
          <w:szCs w:val="36"/>
        </w:rPr>
      </w:pPr>
      <w:r w:rsidRPr="00805949">
        <w:rPr>
          <w:b/>
          <w:sz w:val="36"/>
          <w:szCs w:val="36"/>
        </w:rPr>
        <w:t>Przedmiot: matematyka – technikum po SP – klasa 1 – zakres podstawowy i rozszerzony</w:t>
      </w:r>
    </w:p>
    <w:p w:rsidR="00315199" w:rsidRPr="00805949" w:rsidRDefault="00315199" w:rsidP="00315199">
      <w:pPr>
        <w:pStyle w:val="Standard"/>
        <w:rPr>
          <w:rFonts w:hint="eastAsia"/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5199" w:rsidTr="0098512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985127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Wymagania podstawowe. </w:t>
            </w:r>
          </w:p>
          <w:p w:rsidR="00315199" w:rsidRDefault="00315199" w:rsidP="00985127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Uczeń: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985127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Wymagania ponadpodstawowe. </w:t>
            </w:r>
          </w:p>
          <w:p w:rsidR="00315199" w:rsidRDefault="00315199" w:rsidP="00985127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Uczeń:</w:t>
            </w:r>
          </w:p>
        </w:tc>
      </w:tr>
      <w:tr w:rsidR="00315199" w:rsidTr="009851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985127">
            <w:pPr>
              <w:pStyle w:val="Listapunktowana2"/>
              <w:numPr>
                <w:ilvl w:val="0"/>
                <w:numId w:val="0"/>
              </w:numPr>
              <w:tabs>
                <w:tab w:val="left" w:pos="708"/>
              </w:tabs>
              <w:spacing w:line="120" w:lineRule="atLeast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 xml:space="preserve">Pogrubieniem </w:t>
            </w: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oznaczono wymagania, które wykraczają poza podstawę programową.</w:t>
            </w:r>
          </w:p>
        </w:tc>
      </w:tr>
      <w:tr w:rsidR="00315199" w:rsidTr="009851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985127">
            <w:pPr>
              <w:spacing w:line="120" w:lineRule="atLeas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1. LICZBY RZECZYWISTE</w:t>
            </w:r>
          </w:p>
        </w:tc>
      </w:tr>
      <w:tr w:rsidR="00315199" w:rsidTr="0098512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podaje przykłady liczb: naturalnych, całkowitych, wymiernych, niewymiernych oraz przyporządkowuje liczbę do odpowiedniego zbioru liczb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rozkłada liczby naturalne na czynniki pierwsze (proste przypadki)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rozróżnia liczby pierwsze i liczby złożone 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cechy podzielności liczb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podaje dzielniki danej liczby naturalnej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znajduje największy wspólny dzielnik i najmniejszą wspólną wielokrotność liczb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porównuje liczby wymierne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podaje przykład liczby wymiernej zawartej między dwiema danymi liczbami oraz przykłady liczb niewymiernych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zaznacza na osi liczbowej daną liczbę wymierną, odczytuje z osi liczbowej współrzędne danego punktu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przedstawia liczby wymierne w różnych postaciach 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przybliżenia dziesiętne danej liczby rzeczywistej z zadaną dokładnością (również przy użyciu kalkulatora) oraz oblicza błąd przybliżenia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rozwinięcie dziesiętne ułamków zwykłych, zamienia ułamki dziesiętne o skończonym rozwinięciu dziesiętnym na ułamki zwykłe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wykonuje proste działania w zbiorach liczb: całkowitych, wymiernych i rzeczywistych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oblicza wartość pierwiastka dowolnego stopnia z liczby nieujemnej oraz wartość </w:t>
            </w:r>
            <w:r>
              <w:rPr>
                <w:rFonts w:asciiTheme="majorHAnsi" w:hAnsiTheme="majorHAnsi"/>
              </w:rPr>
              <w:lastRenderedPageBreak/>
              <w:t>pierwiastka nieparzystego stopnia z liczby rzeczywistej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wyłącza czynnik przed znak pierwiastka kwadratowego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wykonuje działania na pierwiastkach tego samego stopnia, stosując odpowiednie twierdzenia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usuwa niewymierność z mianownika wyrażenia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rad>
                </m:den>
              </m:f>
            </m:oMath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przekształca i oblicza wartości wyrażeń zawierających pierwiastki kwadratowe (proste przypadki)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szacuje wartości liczb niewymiernych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zapisuje i odczytuje liczbę w notacji wykładniczej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oblicza potęgi o wykładnikach wymiernych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zapisuje daną liczbę w postaci potęgi o wykładniku wymiernym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zapisuje daną liczbę w postaci potęgi o danej podstawie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upraszcza wyrażenia, stosując prawa działań na potęgach (proste przypadki)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porównuje liczby przedstawione w postaci potęg (proste przypadki)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stosuje równości wynikające z definicji logarytmu do prostych obliczeń 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wyznacza podstawę logarytmu lub liczbę logarytmowaną, gdy dana jest wartość logarytmu </w:t>
            </w:r>
            <w:r>
              <w:rPr>
                <w:rFonts w:asciiTheme="majorHAnsi" w:hAnsiTheme="majorHAnsi"/>
              </w:rPr>
              <w:t>(proste przypadki)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interpretuje pojęcia procentu i punktu procentowego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oblicza procent danej liczby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oblicza, jakim procentem jednej liczby jest druga liczba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liczbę, gdy dany jest jej procent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posługuje się procentami w rozwiązywaniu prostych zadań praktycznych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315199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stosuje ogólny zapis liczb naturalnych: parzystych, nieparzystych, podzielnych przez 3 itp. </w:t>
            </w:r>
          </w:p>
          <w:p w:rsidR="00315199" w:rsidRDefault="00315199" w:rsidP="00315199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przedstawia liczbę naturalną w postaci iloczynu liczb pierwszych (trudniejsze przypadki)</w:t>
            </w:r>
          </w:p>
          <w:p w:rsidR="00315199" w:rsidRDefault="00315199" w:rsidP="00315199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wykorzystuje dzielenie z resztą do przedstawienia liczby naturalnej w postaci </w:t>
            </w:r>
            <w:r>
              <w:rPr>
                <w:rFonts w:asciiTheme="majorHAnsi" w:hAnsiTheme="majorHAnsi"/>
                <w:i/>
              </w:rPr>
              <w:t>a ∙ k + r</w:t>
            </w:r>
          </w:p>
          <w:p w:rsidR="00315199" w:rsidRDefault="00315199" w:rsidP="00315199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konstruuje odcinki o długościach niewymiernych</w:t>
            </w:r>
          </w:p>
          <w:p w:rsidR="00315199" w:rsidRDefault="00315199" w:rsidP="00315199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wykonuje działania łączne na liczbach rzeczywistych (trudniejsze przypadki)</w:t>
            </w:r>
          </w:p>
          <w:p w:rsidR="00315199" w:rsidRDefault="00315199" w:rsidP="00315199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zamienia ułamek dziesiętny okresowy na ułamek zwykły</w:t>
            </w:r>
          </w:p>
          <w:p w:rsidR="00315199" w:rsidRDefault="00315199" w:rsidP="00315199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porównuje pierwiastki bez użycia kalkulatora</w:t>
            </w:r>
          </w:p>
          <w:p w:rsidR="00315199" w:rsidRDefault="00315199" w:rsidP="00315199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wartości wyrażeń arytmetycznych  zawierających pierwiastki, stosując prawa działań na pierwiastkach</w:t>
            </w:r>
          </w:p>
          <w:p w:rsidR="00315199" w:rsidRDefault="00315199" w:rsidP="00315199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wyłącza czynnik przed znak pierwiastka dowolnego stopnia, włącza czynnik pod znak pierwiastka dowolnego stopnia</w:t>
            </w:r>
          </w:p>
          <w:p w:rsidR="00315199" w:rsidRDefault="00315199" w:rsidP="00315199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usuwa niewymierność z mianownika wyrażenia typu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</m:oMath>
          </w:p>
          <w:p w:rsidR="00315199" w:rsidRDefault="00315199" w:rsidP="00315199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 xml:space="preserve">upraszcza wyrażenia, stosując prawa działań na potęgach </w:t>
            </w:r>
            <w:r>
              <w:rPr>
                <w:rFonts w:asciiTheme="majorHAnsi" w:hAnsiTheme="majorHAnsi"/>
              </w:rPr>
              <w:t>(trudniejsze przypadki)</w:t>
            </w:r>
          </w:p>
          <w:p w:rsidR="00315199" w:rsidRDefault="00315199" w:rsidP="00315199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 xml:space="preserve">porównuje liczby przedstawione w postaci potęg </w:t>
            </w:r>
            <w:r>
              <w:rPr>
                <w:rFonts w:asciiTheme="majorHAnsi" w:hAnsiTheme="majorHAnsi"/>
              </w:rPr>
              <w:t>(trudniejsze przypadki)</w:t>
            </w:r>
          </w:p>
          <w:p w:rsidR="00315199" w:rsidRDefault="00315199" w:rsidP="00315199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stosuje twierdzenia o logarytmie iloczynu, ilorazu i potęgi do uzasadnienia </w:t>
            </w:r>
            <w:r>
              <w:rPr>
                <w:rFonts w:asciiTheme="majorHAnsi" w:hAnsiTheme="majorHAnsi"/>
              </w:rPr>
              <w:lastRenderedPageBreak/>
              <w:t>równości wyrażeń</w:t>
            </w:r>
          </w:p>
          <w:p w:rsidR="00315199" w:rsidRDefault="00315199" w:rsidP="00315199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oblicza, o ile procent jedna liczba jest większa (mniejsza) od drugiej </w:t>
            </w:r>
          </w:p>
          <w:p w:rsidR="00315199" w:rsidRDefault="00315199" w:rsidP="00315199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złożone zadania tekstowe, wykorzystując obliczenia procentowe</w:t>
            </w:r>
          </w:p>
          <w:p w:rsidR="00315199" w:rsidRDefault="00315199" w:rsidP="00985127">
            <w:p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ocenę celującą dodatkowo:</w:t>
            </w:r>
          </w:p>
          <w:p w:rsidR="00315199" w:rsidRDefault="00315199" w:rsidP="00315199">
            <w:pPr>
              <w:pStyle w:val="Tekstpodstawowy"/>
              <w:numPr>
                <w:ilvl w:val="0"/>
                <w:numId w:val="10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przeprowadza dowody twierdzeń dotyczących podzielności liczb</w:t>
            </w:r>
          </w:p>
          <w:p w:rsidR="00315199" w:rsidRDefault="00315199" w:rsidP="00315199">
            <w:pPr>
              <w:pStyle w:val="Tekstpodstawowy"/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udowadnia prawa działań na potęgach o wykładnikach naturalnych (całkowitych) </w:t>
            </w:r>
          </w:p>
          <w:p w:rsidR="00315199" w:rsidRDefault="00315199" w:rsidP="00315199">
            <w:pPr>
              <w:pStyle w:val="Tekstpodstawowy"/>
              <w:numPr>
                <w:ilvl w:val="0"/>
                <w:numId w:val="10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dowodzi niewymierności niektórych liczb, np. </w:t>
            </w:r>
            <w:r>
              <w:rPr>
                <w:rFonts w:asciiTheme="majorHAnsi" w:hAnsiTheme="majorHAnsi"/>
                <w:position w:val="-10"/>
                <w:sz w:val="22"/>
                <w:szCs w:val="22"/>
                <w:lang w:eastAsia="en-US"/>
              </w:rPr>
              <w:object w:dxaOrig="81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19.25pt" o:ole="">
                  <v:imagedata r:id="rId6" o:title=""/>
                </v:shape>
                <o:OLEObject Type="Embed" ProgID="Equation.3" ShapeID="_x0000_i1025" DrawAspect="Content" ObjectID="_1693853946" r:id="rId7"/>
              </w:object>
            </w:r>
          </w:p>
          <w:p w:rsidR="00315199" w:rsidRDefault="00315199" w:rsidP="00315199">
            <w:pPr>
              <w:pStyle w:val="Tekstpodstawowy"/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dowodzi, że suma (iloczyn) liczby wymiernej i niewymiernej jest liczbą niewymierną</w:t>
            </w:r>
          </w:p>
          <w:p w:rsidR="00315199" w:rsidRDefault="00315199" w:rsidP="00315199">
            <w:pPr>
              <w:pStyle w:val="Akapitzlist"/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zadania o znacznym stopniu trudności dotyczące liczb rzeczywistych</w:t>
            </w:r>
          </w:p>
        </w:tc>
      </w:tr>
      <w:tr w:rsidR="00315199" w:rsidTr="009851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985127">
            <w:pPr>
              <w:pStyle w:val="Standard"/>
              <w:jc w:val="center"/>
              <w:rPr>
                <w:rFonts w:hint="eastAsia"/>
                <w:b/>
              </w:rPr>
            </w:pPr>
            <w:r>
              <w:rPr>
                <w:rFonts w:asciiTheme="majorHAnsi" w:hAnsiTheme="majorHAnsi"/>
                <w:b/>
                <w:szCs w:val="22"/>
              </w:rPr>
              <w:lastRenderedPageBreak/>
              <w:t>2. JĘZYK MATEMATYKI</w:t>
            </w:r>
          </w:p>
        </w:tc>
      </w:tr>
      <w:tr w:rsidR="00315199" w:rsidTr="0098512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posługuje się pojęciami: zbiór, podzbiór, zbiór skończony, zbiór nieskończony</w:t>
            </w:r>
            <w:r>
              <w:rPr>
                <w:rFonts w:asciiTheme="majorHAnsi" w:hAnsiTheme="majorHAnsi"/>
              </w:rPr>
              <w:t xml:space="preserve"> </w: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opisuje symbolicznie dane zbiory</w: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wymienia elementy danego zbioru oraz elementy do niego nienależące</w: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posługuje się pojęciem iloczynu, sumy oraz różnicy zbiorów</w: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zaznacza na osi liczbowej przedziały liczbowe</w: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przedział opisany podanymi nierównościami</w: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lastRenderedPageBreak/>
              <w:t>wyznacza iloczyn, sumę i różnicę przedziałów liczbowych oraz zaznacza je na osi liczbowej</w: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proste nierówności liniowe, sprawdza, czy dana liczba spełnia daną nierówność</w: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zaznacza na osi liczbowej zbiór rozwiązań nierówności liniowej </w: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zapisuje zbiory w postaci przedziałów liczbowych, </w:t>
            </w:r>
          </w:p>
          <w:p w:rsidR="00315199" w:rsidRDefault="00315199" w:rsidP="00985127">
            <w:p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np. </w:t>
            </w:r>
            <w:r>
              <w:rPr>
                <w:rFonts w:asciiTheme="majorHAnsi" w:hAnsiTheme="majorHAnsi"/>
                <w:i/>
              </w:rPr>
              <w:t>A</w:t>
            </w:r>
            <w:r>
              <w:rPr>
                <w:rFonts w:asciiTheme="majorHAnsi" w:hAnsiTheme="majorHAnsi"/>
              </w:rPr>
              <w:t xml:space="preserve"> = {</w:t>
            </w:r>
            <w:r>
              <w:rPr>
                <w:rFonts w:asciiTheme="majorHAnsi" w:hAnsiTheme="majorHAnsi"/>
                <w:i/>
              </w:rPr>
              <w:t>x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F0CE"/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>R</w:t>
            </w:r>
            <w:r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  <w:i/>
              </w:rPr>
              <w:t>x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F0B3"/>
            </w:r>
            <w:r>
              <w:rPr>
                <w:rFonts w:asciiTheme="majorHAnsi" w:hAnsiTheme="majorHAnsi"/>
              </w:rPr>
              <w:t xml:space="preserve"> –4 </w:t>
            </w:r>
            <w:r>
              <w:rPr>
                <w:rFonts w:asciiTheme="majorHAnsi" w:hAnsiTheme="majorHAnsi"/>
              </w:rPr>
              <w:sym w:font="Symbol" w:char="F0D9"/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x</w:t>
            </w:r>
            <w:r>
              <w:rPr>
                <w:rFonts w:asciiTheme="majorHAnsi" w:hAnsiTheme="majorHAnsi"/>
              </w:rPr>
              <w:t xml:space="preserve"> &lt; 1} = &lt;–4; 1)</w: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wyłącza wskazany jednomian przed nawias w sumie algebraicznej</w: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mnoży sumy algebraiczne przez siebie oraz redukuje wyrazy podobne w otrzymanej sumie</w: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zapisuje związki między wielkościami za pomocą wyrażeń algebraicznych w prostych przypadkach</w: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stosuje wzory skróconego mnożenia do przekształcania wyrażeń algebraicznych </w:t>
            </w:r>
            <w:r>
              <w:t>w prostych</w:t>
            </w:r>
            <w:r>
              <w:rPr>
                <w:rFonts w:asciiTheme="majorHAnsi" w:hAnsiTheme="majorHAnsi"/>
              </w:rPr>
              <w:t xml:space="preserve"> przypadkach</w: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przekształcenia wyrażeń algebraicznych do rozwiązywania prostych równań i nierówności</w: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oblicza wartość bezwzględną liczby rzeczywistej</w: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stosuje interpretację geometryczną wartości bezwzględnej liczby do rozwiązywania elementarnych równań i nierówności typu </w:t>
            </w:r>
            <w:r>
              <w:rPr>
                <w:rFonts w:asciiTheme="majorHAnsi" w:hAnsiTheme="majorHAnsi"/>
                <w:position w:val="-12"/>
              </w:rPr>
              <w:object w:dxaOrig="1110" w:dyaOrig="330">
                <v:shape id="_x0000_i1026" type="#_x0000_t75" style="width:55.25pt;height:16.75pt" o:ole="">
                  <v:imagedata r:id="rId8" o:title=""/>
                </v:shape>
                <o:OLEObject Type="Embed" ProgID="Equation.3" ShapeID="_x0000_i1026" DrawAspect="Content" ObjectID="_1693853947" r:id="rId9"/>
              </w:objec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Cs/>
              </w:rPr>
              <w:t xml:space="preserve">stosuje interpretację geometryczną wartości bezwzględnej liczby do rozwiązywania równań i nierówności typu </w:t>
            </w:r>
            <w:r>
              <w:rPr>
                <w:rFonts w:asciiTheme="majorHAnsi" w:hAnsiTheme="majorHAnsi"/>
                <w:bCs/>
                <w:position w:val="-14"/>
              </w:rPr>
              <w:object w:dxaOrig="810" w:dyaOrig="345">
                <v:shape id="_x0000_i1027" type="#_x0000_t75" style="width:40.2pt;height:17.6pt" o:ole="">
                  <v:imagedata r:id="rId10" o:title=""/>
                </v:shape>
                <o:OLEObject Type="Embed" ProgID="Equation.3" ShapeID="_x0000_i1027" DrawAspect="Content" ObjectID="_1693853948" r:id="rId11"/>
              </w:object>
            </w:r>
            <w:r>
              <w:rPr>
                <w:rFonts w:asciiTheme="majorHAnsi" w:hAnsiTheme="majorHAnsi"/>
                <w:bCs/>
              </w:rPr>
              <w:t xml:space="preserve">, </w:t>
            </w:r>
            <w:r>
              <w:rPr>
                <w:rFonts w:asciiTheme="majorHAnsi" w:hAnsiTheme="majorHAnsi"/>
                <w:bCs/>
                <w:position w:val="-12"/>
              </w:rPr>
              <w:object w:dxaOrig="765" w:dyaOrig="330">
                <v:shape id="_x0000_i1028" type="#_x0000_t75" style="width:38.5pt;height:16.75pt" o:ole="">
                  <v:imagedata r:id="rId12" o:title=""/>
                </v:shape>
                <o:OLEObject Type="Embed" ProgID="Equation.3" ShapeID="_x0000_i1028" DrawAspect="Content" ObjectID="_1693853949" r:id="rId13"/>
              </w:objec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315199">
            <w:pPr>
              <w:numPr>
                <w:ilvl w:val="0"/>
                <w:numId w:val="11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wyznacza iloczyn, sumę i różnicę danych zbiorów oraz dopełnienie zbioru</w:t>
            </w:r>
          </w:p>
          <w:p w:rsidR="00315199" w:rsidRDefault="00315199" w:rsidP="00315199">
            <w:pPr>
              <w:numPr>
                <w:ilvl w:val="0"/>
                <w:numId w:val="11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zaznacza na osi liczbowej zbiory liczb spełniających układ nierówności liniowych z jedną niewiadomą</w:t>
            </w:r>
          </w:p>
          <w:p w:rsidR="00315199" w:rsidRDefault="00315199" w:rsidP="00315199">
            <w:pPr>
              <w:numPr>
                <w:ilvl w:val="0"/>
                <w:numId w:val="11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wykonuje złożone działania na przedziałach liczbowych</w:t>
            </w:r>
          </w:p>
          <w:p w:rsidR="00315199" w:rsidRDefault="00315199" w:rsidP="00315199">
            <w:pPr>
              <w:numPr>
                <w:ilvl w:val="0"/>
                <w:numId w:val="11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zapisuje związki między wielkościami za pomocą wyrażeń algebraicznych</w:t>
            </w:r>
          </w:p>
          <w:p w:rsidR="00315199" w:rsidRDefault="00315199" w:rsidP="00315199">
            <w:pPr>
              <w:numPr>
                <w:ilvl w:val="0"/>
                <w:numId w:val="11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przeprowadza dowody, stosując działania na wyrażeniach algebraicznych</w:t>
            </w:r>
          </w:p>
          <w:p w:rsidR="00315199" w:rsidRDefault="00315199" w:rsidP="00315199">
            <w:pPr>
              <w:numPr>
                <w:ilvl w:val="0"/>
                <w:numId w:val="11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stosuje wzory skróconego mnożenia do </w:t>
            </w:r>
            <w:r>
              <w:rPr>
                <w:rFonts w:asciiTheme="majorHAnsi" w:hAnsiTheme="majorHAnsi"/>
              </w:rPr>
              <w:lastRenderedPageBreak/>
              <w:t>przekształcania wyrażeń algebraicznych</w:t>
            </w:r>
          </w:p>
          <w:p w:rsidR="00315199" w:rsidRDefault="00315199" w:rsidP="00315199">
            <w:pPr>
              <w:numPr>
                <w:ilvl w:val="0"/>
                <w:numId w:val="11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stosuje wzory skróconego mnożenia do wykonywania działań na liczbach </w:t>
            </w:r>
            <w:r>
              <w:rPr>
                <w:rFonts w:asciiTheme="majorHAnsi" w:hAnsiTheme="majorHAnsi"/>
                <w:position w:val="-8"/>
              </w:rPr>
              <w:object w:dxaOrig="660" w:dyaOrig="300">
                <v:shape id="_x0000_i1029" type="#_x0000_t75" style="width:32.65pt;height:15.05pt" o:ole="">
                  <v:imagedata r:id="rId14" o:title=""/>
                </v:shape>
                <o:OLEObject Type="Embed" ProgID="Equation.3" ShapeID="_x0000_i1029" DrawAspect="Content" ObjectID="_1693853950" r:id="rId15"/>
              </w:object>
            </w:r>
          </w:p>
          <w:p w:rsidR="00315199" w:rsidRDefault="00315199" w:rsidP="00315199">
            <w:pPr>
              <w:numPr>
                <w:ilvl w:val="0"/>
                <w:numId w:val="11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usuwa niewymierność z mianownika wyrażenia typu  </w:t>
            </w:r>
            <w:r>
              <w:rPr>
                <w:rFonts w:asciiTheme="majorHAnsi" w:hAnsiTheme="majorHAnsi"/>
                <w:position w:val="-28"/>
              </w:rPr>
              <w:object w:dxaOrig="720" w:dyaOrig="540">
                <v:shape id="_x0000_i1030" type="#_x0000_t75" style="width:36pt;height:26.8pt" o:ole="">
                  <v:imagedata r:id="rId16" o:title=""/>
                </v:shape>
                <o:OLEObject Type="Embed" ProgID="Equation.3" ShapeID="_x0000_i1030" DrawAspect="Content" ObjectID="_1693853951" r:id="rId17"/>
              </w:object>
            </w:r>
          </w:p>
          <w:p w:rsidR="00315199" w:rsidRDefault="00315199" w:rsidP="00315199">
            <w:pPr>
              <w:numPr>
                <w:ilvl w:val="0"/>
                <w:numId w:val="11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przekształcenia algebraiczne do rozwiązywania równań i nierówności (trudniejsze przypadki)</w:t>
            </w:r>
          </w:p>
          <w:p w:rsidR="00315199" w:rsidRDefault="00315199" w:rsidP="00315199">
            <w:pPr>
              <w:numPr>
                <w:ilvl w:val="0"/>
                <w:numId w:val="11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nierówności pierwszego stopnia z jedną niewiadomą do rozwiązywania zadań osadzonych w kontekście praktycznym</w:t>
            </w:r>
          </w:p>
          <w:p w:rsidR="00315199" w:rsidRDefault="00315199" w:rsidP="00315199">
            <w:pPr>
              <w:numPr>
                <w:ilvl w:val="0"/>
                <w:numId w:val="11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upraszcza wyrażenia algebraiczne, korzystając z własności wartości bezwzględnej</w:t>
            </w:r>
          </w:p>
          <w:p w:rsidR="00315199" w:rsidRDefault="00315199" w:rsidP="00315199">
            <w:pPr>
              <w:numPr>
                <w:ilvl w:val="0"/>
                <w:numId w:val="11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wyznacza przedziały liczbowe określone za pomocą wartości bezwzględnej </w:t>
            </w:r>
          </w:p>
          <w:p w:rsidR="00315199" w:rsidRDefault="00315199" w:rsidP="00315199">
            <w:pPr>
              <w:numPr>
                <w:ilvl w:val="0"/>
                <w:numId w:val="11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wykorzystuje własności wartości bezwzględnej do rozwiązywania równań i nierówności z wartością bezwzględną typu </w:t>
            </w:r>
            <w:r>
              <w:rPr>
                <w:rFonts w:asciiTheme="majorHAnsi" w:hAnsiTheme="majorHAnsi"/>
                <w:bCs/>
                <w:position w:val="-14"/>
              </w:rPr>
              <w:object w:dxaOrig="3345" w:dyaOrig="420">
                <v:shape id="_x0000_i1031" type="#_x0000_t75" style="width:167.45pt;height:20.95pt" o:ole="">
                  <v:imagedata r:id="rId18" o:title=""/>
                </v:shape>
                <o:OLEObject Type="Embed" ProgID="Equation.3" ShapeID="_x0000_i1031" DrawAspect="Content" ObjectID="_1693853952" r:id="rId19"/>
              </w:object>
            </w:r>
          </w:p>
          <w:p w:rsidR="00315199" w:rsidRDefault="00315199" w:rsidP="00315199">
            <w:pPr>
              <w:numPr>
                <w:ilvl w:val="0"/>
                <w:numId w:val="11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zaznacza w układzie współrzędnych zbiory punktów, których współrzędne spełniają warunki zapisane za pomocą wartości bezwzględnej</w:t>
            </w:r>
          </w:p>
          <w:p w:rsidR="00315199" w:rsidRDefault="00315199" w:rsidP="00315199">
            <w:pPr>
              <w:numPr>
                <w:ilvl w:val="0"/>
                <w:numId w:val="11"/>
              </w:numPr>
              <w:suppressAutoHyphens/>
              <w:autoSpaceDN w:val="0"/>
              <w:spacing w:line="120" w:lineRule="atLeast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wyprowadza wzory skróconego mnożenia</w:t>
            </w:r>
          </w:p>
          <w:p w:rsidR="00315199" w:rsidRDefault="00315199" w:rsidP="00985127">
            <w:p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Na ocenę celującą dodatkowo:</w:t>
            </w:r>
          </w:p>
          <w:p w:rsidR="00315199" w:rsidRDefault="00315199" w:rsidP="00315199">
            <w:pPr>
              <w:numPr>
                <w:ilvl w:val="0"/>
                <w:numId w:val="11"/>
              </w:numPr>
              <w:spacing w:line="120" w:lineRule="atLeas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formułuje i sprawdza hipotezy dotyczące praw działań na zbiorach* </w:t>
            </w:r>
          </w:p>
          <w:p w:rsidR="00315199" w:rsidRDefault="00315199" w:rsidP="00315199">
            <w:pPr>
              <w:numPr>
                <w:ilvl w:val="0"/>
                <w:numId w:val="11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dowodzi podzielności liczb w trudniejszych przypadkach </w:t>
            </w:r>
          </w:p>
          <w:p w:rsidR="00315199" w:rsidRDefault="00315199" w:rsidP="00315199">
            <w:pPr>
              <w:numPr>
                <w:ilvl w:val="0"/>
                <w:numId w:val="11"/>
              </w:numPr>
              <w:spacing w:line="120" w:lineRule="atLeas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Cs/>
              </w:rPr>
              <w:t>stosuje wzory skróconego mnożenia do dowodzenia twierdzeń</w:t>
            </w:r>
          </w:p>
          <w:p w:rsidR="00315199" w:rsidRDefault="00315199" w:rsidP="00315199">
            <w:pPr>
              <w:pStyle w:val="Akapitzlist"/>
              <w:numPr>
                <w:ilvl w:val="0"/>
                <w:numId w:val="11"/>
              </w:numPr>
              <w:suppressAutoHyphens/>
              <w:autoSpaceDN w:val="0"/>
              <w:spacing w:line="120" w:lineRule="atLeast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rozwiązuje zadania o znacznym stopniu trudności dotyczące zbiorów i własności wartości bezwzględnej</w:t>
            </w:r>
          </w:p>
        </w:tc>
      </w:tr>
      <w:tr w:rsidR="00315199" w:rsidTr="009851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98512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Theme="majorHAnsi" w:hAnsiTheme="majorHAnsi"/>
                <w:b/>
                <w:szCs w:val="22"/>
              </w:rPr>
              <w:lastRenderedPageBreak/>
              <w:t>3. UKŁADY RÓWNAŃ</w:t>
            </w:r>
          </w:p>
        </w:tc>
      </w:tr>
      <w:tr w:rsidR="00315199" w:rsidTr="0098512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315199">
            <w:pPr>
              <w:numPr>
                <w:ilvl w:val="0"/>
                <w:numId w:val="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podaje przykładowe rozwiązania równania liniowego z dwiema niewiadomymi</w:t>
            </w:r>
          </w:p>
          <w:p w:rsidR="00315199" w:rsidRDefault="00315199" w:rsidP="00315199">
            <w:pPr>
              <w:numPr>
                <w:ilvl w:val="0"/>
                <w:numId w:val="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sprawdza, czy podana para liczb spełnia dany układ równań</w:t>
            </w:r>
          </w:p>
          <w:p w:rsidR="00315199" w:rsidRDefault="00315199" w:rsidP="00315199">
            <w:pPr>
              <w:numPr>
                <w:ilvl w:val="0"/>
                <w:numId w:val="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danego równania dopisuje drugie równanie tak, aby rozwiązaniem była dana para liczb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wskazaną zmienną z danego równania liniowego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rozwiązuje układy równań metodą podstawiania </w:t>
            </w:r>
            <w:r>
              <w:rPr>
                <w:rFonts w:asciiTheme="majorHAnsi" w:hAnsiTheme="majorHAnsi"/>
                <w:bCs/>
              </w:rPr>
              <w:t>(proste przypadki)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określa, ile rozwiązań ma dany układ </w:t>
            </w:r>
            <w:r>
              <w:rPr>
                <w:rFonts w:asciiTheme="majorHAnsi" w:hAnsiTheme="majorHAnsi"/>
              </w:rPr>
              <w:lastRenderedPageBreak/>
              <w:t>równań w prostych przypadkach</w:t>
            </w:r>
          </w:p>
          <w:p w:rsidR="00315199" w:rsidRDefault="00315199" w:rsidP="00315199">
            <w:pPr>
              <w:numPr>
                <w:ilvl w:val="0"/>
                <w:numId w:val="7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układy równań metodą przeciwnych współczynników w prostych przypadkach</w:t>
            </w:r>
          </w:p>
          <w:p w:rsidR="00315199" w:rsidRDefault="00315199" w:rsidP="00315199">
            <w:pPr>
              <w:numPr>
                <w:ilvl w:val="0"/>
                <w:numId w:val="7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układy równań liniowych do rozwiązywania prostych zadań tekstowych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zapisuje w postaci układu równań podane informacje tekstowe</w:t>
            </w:r>
          </w:p>
          <w:p w:rsidR="00315199" w:rsidRDefault="00315199" w:rsidP="00315199">
            <w:pPr>
              <w:numPr>
                <w:ilvl w:val="0"/>
                <w:numId w:val="6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dobiera współczynniki liczbowe w układzie równań tak, aby dana para liczb była jego rozwiązaniem</w:t>
            </w:r>
          </w:p>
          <w:p w:rsidR="00315199" w:rsidRDefault="00315199" w:rsidP="00315199">
            <w:pPr>
              <w:numPr>
                <w:ilvl w:val="0"/>
                <w:numId w:val="6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określa, ile rozwiązań ma dany układ równań </w:t>
            </w:r>
          </w:p>
          <w:p w:rsidR="00315199" w:rsidRDefault="00315199" w:rsidP="00315199">
            <w:pPr>
              <w:numPr>
                <w:ilvl w:val="0"/>
                <w:numId w:val="6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dopisuje drugie równanie tak, aby układ był sprzeczny, oznaczony, nieoznaczony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rozwiązuje układy równań w trudniejszych przypadkach, stosując przekształcenia algebraiczne i wzory skróconego mnożenia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lastRenderedPageBreak/>
              <w:t>zapisuje rozwiązanie układu nieoznaczonego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układy równań do rozwiązywania zadań tekstowych, w tym zadań dotyczących prędkości oraz wielkości podanych za pomocą procentów: stężeń roztworów i lokat bankowych</w:t>
            </w:r>
          </w:p>
          <w:p w:rsidR="00315199" w:rsidRDefault="00315199" w:rsidP="00985127">
            <w:p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ocenę celującą dodatkowo:</w:t>
            </w:r>
          </w:p>
          <w:p w:rsidR="00315199" w:rsidRDefault="00315199" w:rsidP="00315199">
            <w:pPr>
              <w:pStyle w:val="Akapitzlist"/>
              <w:numPr>
                <w:ilvl w:val="0"/>
                <w:numId w:val="12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zadania o znacznym stopniu trudności dotyczące układów równań, np. układy równań z trzema niewiadomymi, układy równań z parametrem</w:t>
            </w:r>
          </w:p>
          <w:p w:rsidR="00315199" w:rsidRDefault="00315199" w:rsidP="00315199">
            <w:pPr>
              <w:pStyle w:val="Akapitzlist"/>
              <w:numPr>
                <w:ilvl w:val="0"/>
                <w:numId w:val="12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układy równań w trudniejszych zadaniach tekstowych</w:t>
            </w:r>
          </w:p>
        </w:tc>
      </w:tr>
      <w:tr w:rsidR="00315199" w:rsidTr="009851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985127">
            <w:pPr>
              <w:pStyle w:val="Nagwek1"/>
              <w:spacing w:before="0" w:line="120" w:lineRule="atLeast"/>
              <w:jc w:val="center"/>
              <w:outlineLvl w:val="0"/>
              <w:rPr>
                <w:rFonts w:cstheme="majorHAnsi"/>
                <w:b/>
                <w:color w:val="auto"/>
                <w:sz w:val="24"/>
                <w:szCs w:val="24"/>
              </w:rPr>
            </w:pPr>
            <w:r>
              <w:rPr>
                <w:rFonts w:cstheme="majorHAnsi"/>
                <w:b/>
                <w:color w:val="auto"/>
                <w:sz w:val="24"/>
                <w:szCs w:val="24"/>
              </w:rPr>
              <w:lastRenderedPageBreak/>
              <w:t>4. FUNKCJE</w:t>
            </w:r>
          </w:p>
        </w:tc>
      </w:tr>
      <w:tr w:rsidR="00315199" w:rsidTr="0098512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315199">
            <w:pPr>
              <w:numPr>
                <w:ilvl w:val="0"/>
                <w:numId w:val="8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rozpoznaje przyporządkowania będące funkcjami</w:t>
            </w:r>
          </w:p>
          <w:p w:rsidR="00315199" w:rsidRDefault="00315199" w:rsidP="00315199">
            <w:pPr>
              <w:numPr>
                <w:ilvl w:val="0"/>
                <w:numId w:val="9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określa funkcję różnymi sposobami (grafem, wzorem, tabelą, wykresem, opisem słownym)</w:t>
            </w:r>
          </w:p>
          <w:p w:rsidR="00315199" w:rsidRDefault="00315199" w:rsidP="00315199">
            <w:pPr>
              <w:numPr>
                <w:ilvl w:val="0"/>
                <w:numId w:val="9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poprawnie stosuje pojęcia związane z pojęciem funkcji: dziedzina, zbiór wartości, argument, miejsce zerowe, wartość i wykres funkcji</w:t>
            </w:r>
          </w:p>
          <w:p w:rsidR="00315199" w:rsidRDefault="00315199" w:rsidP="00315199">
            <w:pPr>
              <w:numPr>
                <w:ilvl w:val="0"/>
                <w:numId w:val="9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odczytuje z wykresu dziedzinę, zbiór wartości, miejsca zerowe, najmniejszą i największą wartość funkcji (w przypadku nieskomplikowanego wykresu)</w:t>
            </w:r>
          </w:p>
          <w:p w:rsidR="00315199" w:rsidRDefault="00315199" w:rsidP="00315199">
            <w:pPr>
              <w:numPr>
                <w:ilvl w:val="0"/>
                <w:numId w:val="9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odczytuje z wykresu wartość funkcji dla danego argumentu oraz argument dla danej wartości funkcji</w:t>
            </w:r>
          </w:p>
          <w:p w:rsidR="00315199" w:rsidRDefault="00315199" w:rsidP="00315199">
            <w:pPr>
              <w:numPr>
                <w:ilvl w:val="0"/>
                <w:numId w:val="9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podstawie nieskomplikowanego wykresu funkcji określa argumenty, dla których funkcja przyjmuje wartości dodatnie, ujemne</w:t>
            </w:r>
          </w:p>
          <w:p w:rsidR="00315199" w:rsidRDefault="00315199" w:rsidP="00315199">
            <w:pPr>
              <w:numPr>
                <w:ilvl w:val="0"/>
                <w:numId w:val="9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określa na podstawie wykresu przedziały monotoniczności funkcji</w:t>
            </w:r>
          </w:p>
          <w:p w:rsidR="00315199" w:rsidRDefault="00315199" w:rsidP="00315199">
            <w:pPr>
              <w:numPr>
                <w:ilvl w:val="0"/>
                <w:numId w:val="9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wskazuje wykresy funkcji rosnących, malejących i stałych wśród różnych wykresów</w:t>
            </w:r>
          </w:p>
          <w:p w:rsidR="00315199" w:rsidRDefault="00315199" w:rsidP="00315199">
            <w:pPr>
              <w:numPr>
                <w:ilvl w:val="0"/>
                <w:numId w:val="9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wyznacza dziedzinę funkcji określonej tabelą lub opisem słownym </w:t>
            </w:r>
          </w:p>
          <w:p w:rsidR="00315199" w:rsidRDefault="00315199" w:rsidP="00315199">
            <w:pPr>
              <w:numPr>
                <w:ilvl w:val="0"/>
                <w:numId w:val="9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oblicza wartość funkcji dla różnych argumentów na podstawie wzoru funkcji</w:t>
            </w:r>
          </w:p>
          <w:p w:rsidR="00315199" w:rsidRDefault="00315199" w:rsidP="00315199">
            <w:pPr>
              <w:numPr>
                <w:ilvl w:val="0"/>
                <w:numId w:val="9"/>
              </w:numPr>
              <w:spacing w:line="120" w:lineRule="atLeast"/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odczytuje argument odpowiadający podanej wartości funkcji (w prostych przypadkach)</w:t>
            </w:r>
          </w:p>
          <w:p w:rsidR="00315199" w:rsidRDefault="00315199" w:rsidP="00315199">
            <w:pPr>
              <w:numPr>
                <w:ilvl w:val="0"/>
                <w:numId w:val="9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sprawdza algebraicznie położenie punktu o danych współrzędnych względem wykresu funkcji danej wzorem</w:t>
            </w:r>
          </w:p>
          <w:p w:rsidR="00315199" w:rsidRDefault="00315199" w:rsidP="00315199">
            <w:pPr>
              <w:numPr>
                <w:ilvl w:val="0"/>
                <w:numId w:val="9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wyznacza współrzędne punktów przecięcia wykresu funkcji danej wzorem </w:t>
            </w:r>
            <w:r>
              <w:rPr>
                <w:rFonts w:asciiTheme="majorHAnsi" w:hAnsiTheme="majorHAnsi"/>
              </w:rPr>
              <w:lastRenderedPageBreak/>
              <w:t>z osiami układu współrzędnych (w prostych przypadkach)</w:t>
            </w:r>
          </w:p>
          <w:p w:rsidR="00315199" w:rsidRDefault="00315199" w:rsidP="00315199">
            <w:pPr>
              <w:numPr>
                <w:ilvl w:val="0"/>
                <w:numId w:val="9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rysuje w prostych przypadkach wykres funkcji danej wzorem</w:t>
            </w:r>
          </w:p>
          <w:p w:rsidR="00315199" w:rsidRDefault="00315199" w:rsidP="00315199">
            <w:pPr>
              <w:numPr>
                <w:ilvl w:val="0"/>
                <w:numId w:val="9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posługuje się pojęciem wektora i wektora przeciwnego</w:t>
            </w:r>
          </w:p>
          <w:p w:rsidR="00315199" w:rsidRDefault="00315199" w:rsidP="00315199">
            <w:pPr>
              <w:numPr>
                <w:ilvl w:val="0"/>
                <w:numId w:val="9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oblicza współrzędne wektora</w:t>
            </w:r>
          </w:p>
          <w:p w:rsidR="00315199" w:rsidRDefault="00315199" w:rsidP="00315199">
            <w:pPr>
              <w:numPr>
                <w:ilvl w:val="0"/>
                <w:numId w:val="9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sporządza wykresy funkcji: </w:t>
            </w:r>
            <w:r>
              <w:rPr>
                <w:rFonts w:asciiTheme="majorHAnsi" w:hAnsiTheme="majorHAnsi"/>
                <w:position w:val="-10"/>
              </w:rPr>
              <w:object w:dxaOrig="1110" w:dyaOrig="300">
                <v:shape id="_x0000_i1032" type="#_x0000_t75" style="width:55.25pt;height:15.05pt" o:ole="">
                  <v:imagedata r:id="rId20" o:title=""/>
                </v:shape>
                <o:OLEObject Type="Embed" ProgID="Equation.3" ShapeID="_x0000_i1032" DrawAspect="Content" ObjectID="_1693853953" r:id="rId21"/>
              </w:object>
            </w:r>
            <w:r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  <w:position w:val="-10"/>
              </w:rPr>
              <w:object w:dxaOrig="1065" w:dyaOrig="300">
                <v:shape id="_x0000_i1033" type="#_x0000_t75" style="width:53.6pt;height:15.05pt" o:ole="">
                  <v:imagedata r:id="rId22" o:title=""/>
                </v:shape>
                <o:OLEObject Type="Embed" ProgID="Equation.3" ShapeID="_x0000_i1033" DrawAspect="Content" ObjectID="_1693853954" r:id="rId23"/>
              </w:object>
            </w:r>
            <w:r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  <w:position w:val="-10"/>
              </w:rPr>
              <w:object w:dxaOrig="1365" w:dyaOrig="300">
                <v:shape id="_x0000_i1034" type="#_x0000_t75" style="width:68.65pt;height:15.05pt" o:ole="">
                  <v:imagedata r:id="rId24" o:title=""/>
                </v:shape>
                <o:OLEObject Type="Embed" ProgID="Equation.3" ShapeID="_x0000_i1034" DrawAspect="Content" ObjectID="_1693853955" r:id="rId25"/>
              </w:object>
            </w:r>
            <w:r>
              <w:rPr>
                <w:rFonts w:asciiTheme="majorHAnsi" w:hAnsiTheme="majorHAnsi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</w:rPr>
                    <m:t>x</m:t>
                  </m:r>
                </m:e>
              </m:d>
            </m:oMath>
            <w:r>
              <w:rPr>
                <w:rFonts w:asciiTheme="majorHAnsi" w:hAnsiTheme="majorHAnsi"/>
                <w:sz w:val="18"/>
              </w:rPr>
              <w:t xml:space="preserve">, </w:t>
            </w:r>
            <w:r>
              <w:rPr>
                <w:rFonts w:asciiTheme="majorHAnsi" w:hAnsiTheme="majorHAnsi"/>
                <w:position w:val="-10"/>
              </w:rPr>
              <w:object w:dxaOrig="855" w:dyaOrig="300">
                <v:shape id="_x0000_i1035" type="#_x0000_t75" style="width:42.7pt;height:15.05pt" o:ole="">
                  <v:imagedata r:id="rId26" o:title=""/>
                </v:shape>
                <o:OLEObject Type="Embed" ProgID="Equation.3" ShapeID="_x0000_i1035" DrawAspect="Content" ObjectID="_1693853956" r:id="rId27"/>
              </w:object>
            </w:r>
            <w:r>
              <w:rPr>
                <w:rFonts w:asciiTheme="majorHAnsi" w:hAnsiTheme="majorHAnsi"/>
              </w:rPr>
              <w:t xml:space="preserve">na podstawie danego wykresu funkcji </w:t>
            </w:r>
            <w:r>
              <w:rPr>
                <w:rFonts w:asciiTheme="majorHAnsi" w:hAnsiTheme="majorHAnsi"/>
                <w:position w:val="-10"/>
              </w:rPr>
              <w:object w:dxaOrig="765" w:dyaOrig="300">
                <v:shape id="_x0000_i1036" type="#_x0000_t75" style="width:38.5pt;height:15.05pt" o:ole="">
                  <v:imagedata r:id="rId28" o:title=""/>
                </v:shape>
                <o:OLEObject Type="Embed" ProgID="Equation.3" ShapeID="_x0000_i1036" DrawAspect="Content" ObjectID="_1693853957" r:id="rId29"/>
              </w:object>
            </w:r>
          </w:p>
          <w:p w:rsidR="00315199" w:rsidRDefault="00315199" w:rsidP="00315199">
            <w:pPr>
              <w:numPr>
                <w:ilvl w:val="0"/>
                <w:numId w:val="9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 xml:space="preserve">sporządza wykres funkcji: </w:t>
            </w:r>
            <w:r>
              <w:rPr>
                <w:rFonts w:asciiTheme="majorHAnsi" w:hAnsiTheme="majorHAnsi"/>
                <w:position w:val="-12"/>
              </w:rPr>
              <w:object w:dxaOrig="825" w:dyaOrig="330">
                <v:shape id="_x0000_i1037" type="#_x0000_t75" style="width:41pt;height:16.75pt" o:ole="">
                  <v:imagedata r:id="rId30" o:title=""/>
                </v:shape>
                <o:OLEObject Type="Embed" ProgID="Equation.3" ShapeID="_x0000_i1037" DrawAspect="Content" ObjectID="_1693853958" r:id="rId31"/>
              </w:object>
            </w:r>
            <w:r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  <w:bCs/>
              </w:rPr>
              <w:t xml:space="preserve"> jeśli ma dany wykres funkcji </w:t>
            </w:r>
            <w:r>
              <w:rPr>
                <w:rFonts w:asciiTheme="majorHAnsi" w:hAnsiTheme="majorHAnsi"/>
                <w:bCs/>
                <w:i/>
                <w:iCs/>
                <w:position w:val="-10"/>
              </w:rPr>
              <w:object w:dxaOrig="765" w:dyaOrig="300">
                <v:shape id="_x0000_i1038" type="#_x0000_t75" style="width:38.5pt;height:15.05pt" o:ole="">
                  <v:imagedata r:id="rId32" o:title=""/>
                </v:shape>
                <o:OLEObject Type="Embed" ProgID="Equation.3" ShapeID="_x0000_i1038" DrawAspect="Content" ObjectID="_1693853959" r:id="rId33"/>
              </w:object>
            </w:r>
            <w:r>
              <w:rPr>
                <w:rFonts w:asciiTheme="majorHAnsi" w:hAnsiTheme="majorHAnsi"/>
              </w:rPr>
              <w:t xml:space="preserve"> (proste przypadki)</w:t>
            </w:r>
          </w:p>
          <w:p w:rsidR="00315199" w:rsidRDefault="00315199" w:rsidP="00315199">
            <w:pPr>
              <w:numPr>
                <w:ilvl w:val="0"/>
                <w:numId w:val="9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funkcje i ich własności w prostych sytuacjach praktycznych</w: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wskazuje wielkości odwrotnie proporcjonalne </w: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/>
              </w:rPr>
              <w:t>stosuje zależność</w:t>
            </w:r>
            <w:r>
              <w:rPr>
                <w:rFonts w:asciiTheme="majorHAnsi" w:hAnsiTheme="majorHAnsi"/>
              </w:rPr>
              <w:t xml:space="preserve"> między wielkościami odwrotnie proporcjonalnymi</w:t>
            </w:r>
            <w:r>
              <w:rPr>
                <w:rFonts w:asciiTheme="majorHAnsi" w:eastAsia="Calibri" w:hAnsiTheme="majorHAnsi"/>
              </w:rPr>
              <w:t xml:space="preserve"> do rozwiązywania prostych zadań</w: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współczynnik proporcjonalności</w:t>
            </w:r>
          </w:p>
          <w:p w:rsidR="00315199" w:rsidRDefault="00315199" w:rsidP="00315199">
            <w:pPr>
              <w:numPr>
                <w:ilvl w:val="0"/>
                <w:numId w:val="9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podaje wzór proporcjonalności odwrotnej, jeśli zna współrzędne punktu należącego do wykresu</w:t>
            </w:r>
          </w:p>
          <w:p w:rsidR="00315199" w:rsidRDefault="00315199" w:rsidP="00315199">
            <w:pPr>
              <w:numPr>
                <w:ilvl w:val="0"/>
                <w:numId w:val="9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</w:rPr>
              <w:t xml:space="preserve"> dla danego </w:t>
            </w:r>
            <w:r>
              <w:rPr>
                <w:rFonts w:asciiTheme="majorHAnsi" w:hAnsiTheme="majorHAnsi"/>
                <w:i/>
              </w:rPr>
              <w:t xml:space="preserve">a </w:t>
            </w:r>
            <w:r>
              <w:rPr>
                <w:rFonts w:asciiTheme="majorHAnsi" w:hAnsiTheme="majorHAnsi"/>
              </w:rPr>
              <w:t xml:space="preserve">&gt; 0 i </w:t>
            </w:r>
            <w:r>
              <w:rPr>
                <w:rFonts w:asciiTheme="majorHAnsi" w:hAnsiTheme="majorHAnsi"/>
                <w:i/>
              </w:rPr>
              <w:t xml:space="preserve">x </w:t>
            </w:r>
            <w:r>
              <w:rPr>
                <w:rFonts w:asciiTheme="majorHAnsi" w:hAnsiTheme="majorHAnsi"/>
              </w:rPr>
              <w:t>&gt; 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315199">
            <w:pPr>
              <w:numPr>
                <w:ilvl w:val="0"/>
                <w:numId w:val="13"/>
              </w:numPr>
              <w:tabs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rozpoznaje i opisuje zależności funkcyjne w sytuacjach praktycznych</w:t>
            </w:r>
          </w:p>
          <w:p w:rsidR="00315199" w:rsidRDefault="00315199" w:rsidP="00315199">
            <w:pPr>
              <w:numPr>
                <w:ilvl w:val="0"/>
                <w:numId w:val="13"/>
              </w:numPr>
              <w:tabs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przedstawia daną funkcję na różne sposoby w trudniejszych przykładach</w:t>
            </w:r>
          </w:p>
          <w:p w:rsidR="00315199" w:rsidRDefault="00315199" w:rsidP="00315199">
            <w:pPr>
              <w:numPr>
                <w:ilvl w:val="0"/>
                <w:numId w:val="13"/>
              </w:numPr>
              <w:tabs>
                <w:tab w:val="num" w:pos="720"/>
              </w:tabs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na podstawie wykresu funkcji określa liczbę rozwiązań równania </w:t>
            </w:r>
            <w:r>
              <w:rPr>
                <w:rFonts w:asciiTheme="majorHAnsi" w:hAnsiTheme="majorHAnsi"/>
                <w:bCs/>
                <w:i/>
                <w:iCs/>
              </w:rPr>
              <w:t>f</w:t>
            </w:r>
            <w:r>
              <w:rPr>
                <w:rFonts w:asciiTheme="majorHAnsi" w:hAnsiTheme="majorHAnsi"/>
                <w:bCs/>
              </w:rPr>
              <w:t>(</w:t>
            </w:r>
            <w:r>
              <w:rPr>
                <w:rFonts w:asciiTheme="majorHAnsi" w:hAnsiTheme="majorHAnsi"/>
                <w:bCs/>
                <w:i/>
                <w:iCs/>
              </w:rPr>
              <w:t>x</w:t>
            </w:r>
            <w:r>
              <w:rPr>
                <w:rFonts w:asciiTheme="majorHAnsi" w:hAnsiTheme="majorHAnsi"/>
                <w:bCs/>
              </w:rPr>
              <w:t xml:space="preserve">) = </w:t>
            </w:r>
            <w:r>
              <w:rPr>
                <w:rFonts w:asciiTheme="majorHAnsi" w:hAnsiTheme="majorHAnsi"/>
                <w:bCs/>
                <w:i/>
                <w:iCs/>
              </w:rPr>
              <w:t>m</w:t>
            </w:r>
            <w:r>
              <w:rPr>
                <w:rFonts w:asciiTheme="majorHAnsi" w:hAnsiTheme="majorHAnsi"/>
                <w:bCs/>
              </w:rPr>
              <w:t xml:space="preserve"> dla ustalonej wartości</w:t>
            </w:r>
            <w:r>
              <w:rPr>
                <w:rFonts w:asciiTheme="majorHAnsi" w:hAnsiTheme="majorHAnsi"/>
                <w:bCs/>
                <w:i/>
                <w:iCs/>
              </w:rPr>
              <w:t xml:space="preserve"> m</w:t>
            </w:r>
          </w:p>
          <w:p w:rsidR="00315199" w:rsidRDefault="00315199" w:rsidP="00315199">
            <w:pPr>
              <w:numPr>
                <w:ilvl w:val="0"/>
                <w:numId w:val="13"/>
              </w:numPr>
              <w:tabs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 podstawie wykresu funkcji odczytuje zbiory rozwiązań nierówności: </w:t>
            </w:r>
            <w:r>
              <w:rPr>
                <w:rFonts w:asciiTheme="majorHAnsi" w:hAnsiTheme="majorHAnsi"/>
                <w:position w:val="-10"/>
              </w:rPr>
              <w:object w:dxaOrig="3600" w:dyaOrig="330">
                <v:shape id="_x0000_i1039" type="#_x0000_t75" style="width:180pt;height:16.75pt" o:ole="">
                  <v:imagedata r:id="rId34" o:title=""/>
                </v:shape>
                <o:OLEObject Type="Embed" ProgID="Equation.3" ShapeID="_x0000_i1039" DrawAspect="Content" ObjectID="_1693853960" r:id="rId35"/>
              </w:object>
            </w:r>
            <w:r>
              <w:rPr>
                <w:rFonts w:asciiTheme="majorHAnsi" w:hAnsiTheme="majorHAnsi"/>
              </w:rPr>
              <w:t xml:space="preserve"> dla ustalonej wartości </w:t>
            </w:r>
            <w:r>
              <w:rPr>
                <w:rFonts w:asciiTheme="majorHAnsi" w:hAnsiTheme="majorHAnsi"/>
                <w:i/>
                <w:iCs/>
              </w:rPr>
              <w:t>m</w:t>
            </w:r>
          </w:p>
          <w:p w:rsidR="00315199" w:rsidRDefault="00315199" w:rsidP="00315199">
            <w:pPr>
              <w:numPr>
                <w:ilvl w:val="0"/>
                <w:numId w:val="13"/>
              </w:numPr>
              <w:tabs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odczytuje z wykresów funkcji rozwiązania równań i nierówności typu: </w:t>
            </w:r>
            <w:r>
              <w:rPr>
                <w:rFonts w:asciiTheme="majorHAnsi" w:hAnsiTheme="majorHAnsi"/>
                <w:i/>
                <w:iCs/>
              </w:rPr>
              <w:t>f</w:t>
            </w: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i/>
                <w:iCs/>
              </w:rPr>
              <w:t>x</w:t>
            </w:r>
            <w:r>
              <w:rPr>
                <w:rFonts w:asciiTheme="majorHAnsi" w:hAnsiTheme="majorHAnsi"/>
              </w:rPr>
              <w:t xml:space="preserve">) = </w:t>
            </w:r>
            <w:r>
              <w:rPr>
                <w:rFonts w:asciiTheme="majorHAnsi" w:hAnsiTheme="majorHAnsi"/>
                <w:i/>
                <w:iCs/>
              </w:rPr>
              <w:t>g</w:t>
            </w: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i/>
                <w:iCs/>
              </w:rPr>
              <w:t>x</w:t>
            </w:r>
            <w:r>
              <w:rPr>
                <w:rFonts w:asciiTheme="majorHAnsi" w:hAnsiTheme="majorHAnsi"/>
              </w:rPr>
              <w:t xml:space="preserve">), </w:t>
            </w:r>
            <w:r>
              <w:rPr>
                <w:rFonts w:asciiTheme="majorHAnsi" w:hAnsiTheme="majorHAnsi"/>
                <w:i/>
                <w:iCs/>
              </w:rPr>
              <w:t>f</w:t>
            </w: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i/>
                <w:iCs/>
              </w:rPr>
              <w:t>x</w:t>
            </w:r>
            <w:r>
              <w:rPr>
                <w:rFonts w:asciiTheme="majorHAnsi" w:hAnsiTheme="majorHAnsi"/>
              </w:rPr>
              <w:t>)&lt;</w:t>
            </w:r>
            <w:r>
              <w:rPr>
                <w:rFonts w:asciiTheme="majorHAnsi" w:hAnsiTheme="majorHAnsi"/>
                <w:i/>
                <w:iCs/>
              </w:rPr>
              <w:t>g</w:t>
            </w: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i/>
                <w:iCs/>
              </w:rPr>
              <w:t>x</w:t>
            </w:r>
            <w:r>
              <w:rPr>
                <w:rFonts w:asciiTheme="majorHAnsi" w:hAnsiTheme="majorHAnsi"/>
              </w:rPr>
              <w:t xml:space="preserve">), </w:t>
            </w:r>
            <w:r>
              <w:rPr>
                <w:rFonts w:asciiTheme="majorHAnsi" w:hAnsiTheme="majorHAnsi"/>
                <w:i/>
                <w:iCs/>
              </w:rPr>
              <w:t>f</w:t>
            </w: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i/>
                <w:iCs/>
              </w:rPr>
              <w:t>x</w:t>
            </w:r>
            <w:r>
              <w:rPr>
                <w:rFonts w:asciiTheme="majorHAnsi" w:hAnsiTheme="majorHAnsi"/>
              </w:rPr>
              <w:t>)&gt;</w:t>
            </w:r>
            <w:r>
              <w:rPr>
                <w:rFonts w:asciiTheme="majorHAnsi" w:hAnsiTheme="majorHAnsi"/>
                <w:i/>
                <w:iCs/>
              </w:rPr>
              <w:t>g</w:t>
            </w: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i/>
                <w:iCs/>
              </w:rPr>
              <w:t>x</w:t>
            </w:r>
            <w:r>
              <w:rPr>
                <w:rFonts w:asciiTheme="majorHAnsi" w:hAnsiTheme="majorHAnsi"/>
              </w:rPr>
              <w:t>)</w:t>
            </w:r>
          </w:p>
          <w:p w:rsidR="00315199" w:rsidRDefault="00315199" w:rsidP="00315199">
            <w:pPr>
              <w:numPr>
                <w:ilvl w:val="0"/>
                <w:numId w:val="13"/>
              </w:numPr>
              <w:tabs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szkicuje wykres funkcji spełniającej podane warunki oraz określonej różnymi wzorami w różnych przedziałach</w:t>
            </w:r>
          </w:p>
          <w:p w:rsidR="00315199" w:rsidRDefault="00315199" w:rsidP="00315199">
            <w:pPr>
              <w:numPr>
                <w:ilvl w:val="0"/>
                <w:numId w:val="13"/>
              </w:numPr>
              <w:tabs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współrzędne początku lub końca wektora, jeśli ma dane współrzędne wektora i jednego z punktów</w:t>
            </w:r>
          </w:p>
          <w:p w:rsidR="00315199" w:rsidRDefault="00315199" w:rsidP="00315199">
            <w:pPr>
              <w:numPr>
                <w:ilvl w:val="0"/>
                <w:numId w:val="13"/>
              </w:numPr>
              <w:tabs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znajduje obraz figury w przesunięciu o dany wektor</w:t>
            </w:r>
          </w:p>
          <w:p w:rsidR="00315199" w:rsidRDefault="00315199" w:rsidP="00315199">
            <w:pPr>
              <w:numPr>
                <w:ilvl w:val="0"/>
                <w:numId w:val="13"/>
              </w:numPr>
              <w:tabs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zapisuje wzór funkcji, której wykres otrzymano w wyniku przesunięcia o dany wektor</w:t>
            </w:r>
          </w:p>
          <w:p w:rsidR="00315199" w:rsidRDefault="00315199" w:rsidP="00315199">
            <w:pPr>
              <w:numPr>
                <w:ilvl w:val="0"/>
                <w:numId w:val="13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 xml:space="preserve">szkicuje wykres funkcji będący efektem wykonania kilku operacji, jeśli ma dany wykres funkcji </w:t>
            </w:r>
            <w:r>
              <w:rPr>
                <w:rFonts w:asciiTheme="majorHAnsi" w:hAnsiTheme="majorHAnsi"/>
                <w:position w:val="-10"/>
              </w:rPr>
              <w:object w:dxaOrig="765" w:dyaOrig="300">
                <v:shape id="_x0000_i1040" type="#_x0000_t75" style="width:38.5pt;height:15.05pt" o:ole="">
                  <v:imagedata r:id="rId36" o:title=""/>
                </v:shape>
                <o:OLEObject Type="Embed" ProgID="Equation.3" ShapeID="_x0000_i1040" DrawAspect="Content" ObjectID="_1693853961" r:id="rId37"/>
              </w:object>
            </w:r>
          </w:p>
          <w:p w:rsidR="00315199" w:rsidRDefault="00315199" w:rsidP="00315199">
            <w:pPr>
              <w:numPr>
                <w:ilvl w:val="0"/>
                <w:numId w:val="13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sporządza wykres funkcji: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y=f(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  <w:r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  <w:bCs/>
              </w:rPr>
              <w:t xml:space="preserve"> jeśli ma dany wykres funkcji </w:t>
            </w:r>
            <w:r>
              <w:rPr>
                <w:rFonts w:asciiTheme="majorHAnsi" w:hAnsiTheme="majorHAnsi"/>
                <w:bCs/>
                <w:i/>
                <w:iCs/>
                <w:position w:val="-10"/>
              </w:rPr>
              <w:object w:dxaOrig="765" w:dyaOrig="300">
                <v:shape id="_x0000_i1041" type="#_x0000_t75" style="width:38.5pt;height:15.05pt" o:ole="">
                  <v:imagedata r:id="rId32" o:title=""/>
                </v:shape>
                <o:OLEObject Type="Embed" ProgID="Equation.3" ShapeID="_x0000_i1041" DrawAspect="Content" ObjectID="_1693853962" r:id="rId38"/>
              </w:object>
            </w:r>
          </w:p>
          <w:p w:rsidR="00315199" w:rsidRDefault="00315199" w:rsidP="00315199">
            <w:pPr>
              <w:numPr>
                <w:ilvl w:val="0"/>
                <w:numId w:val="13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stosuje funkcje i ich własności sytuacjach praktycznych, w tym proporcjonalność odwrotną, do rozwiązywania zadań dotyczących drogi, prędkości i czasu</w:t>
            </w:r>
          </w:p>
          <w:p w:rsidR="00315199" w:rsidRDefault="00315199" w:rsidP="00985127">
            <w:p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ocenę celującą dodatkowo:</w:t>
            </w:r>
          </w:p>
          <w:p w:rsidR="00315199" w:rsidRDefault="00315199" w:rsidP="00315199">
            <w:pPr>
              <w:pStyle w:val="Tekstpodstawowy"/>
              <w:numPr>
                <w:ilvl w:val="0"/>
                <w:numId w:val="13"/>
              </w:numPr>
              <w:tabs>
                <w:tab w:val="num" w:pos="720"/>
              </w:tabs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na podstawie definicji bada </w:t>
            </w: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monotoniczność funkcji danej wzorem</w:t>
            </w:r>
          </w:p>
          <w:p w:rsidR="00315199" w:rsidRDefault="00315199" w:rsidP="00315199">
            <w:pPr>
              <w:pStyle w:val="Akapitzlist"/>
              <w:numPr>
                <w:ilvl w:val="0"/>
                <w:numId w:val="13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udowadnia, że funkcja np.</w:t>
            </w:r>
            <w:r>
              <w:rPr>
                <w:rFonts w:asciiTheme="majorHAnsi" w:hAnsiTheme="majorHAnsi"/>
                <w:position w:val="-22"/>
              </w:rPr>
              <w:object w:dxaOrig="765" w:dyaOrig="555">
                <v:shape id="_x0000_i1042" type="#_x0000_t75" style="width:38.5pt;height:27.65pt" o:ole="">
                  <v:imagedata r:id="rId39" o:title=""/>
                </v:shape>
                <o:OLEObject Type="Embed" ProgID="Equation.3" ShapeID="_x0000_i1042" DrawAspect="Content" ObjectID="_1693853963" r:id="rId40"/>
              </w:object>
            </w:r>
            <w:r>
              <w:rPr>
                <w:rFonts w:asciiTheme="majorHAnsi" w:hAnsiTheme="majorHAnsi"/>
              </w:rPr>
              <w:t xml:space="preserve"> nie jest monotoniczna w swojej dziedzinie</w:t>
            </w:r>
          </w:p>
          <w:p w:rsidR="00315199" w:rsidRDefault="00315199" w:rsidP="00315199">
            <w:pPr>
              <w:pStyle w:val="Akapitzlist"/>
              <w:numPr>
                <w:ilvl w:val="0"/>
                <w:numId w:val="13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rozwiązuje zadania o znacznym stopniu trudności dotyczące funkcji</w:t>
            </w:r>
          </w:p>
        </w:tc>
      </w:tr>
    </w:tbl>
    <w:p w:rsidR="00315199" w:rsidRDefault="00315199" w:rsidP="00315199">
      <w:pPr>
        <w:pStyle w:val="Standard"/>
        <w:rPr>
          <w:rFonts w:hint="eastAsia"/>
        </w:rPr>
      </w:pPr>
    </w:p>
    <w:p w:rsidR="00315199" w:rsidRDefault="00315199" w:rsidP="00315199">
      <w:pPr>
        <w:pStyle w:val="Standard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Przedmiot: matematyka – technikum po SP – klasa 2 – zakres podstawowy i rozszerzony</w:t>
      </w:r>
    </w:p>
    <w:p w:rsidR="00315199" w:rsidRDefault="00315199" w:rsidP="00315199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315199" w:rsidRDefault="00315199" w:rsidP="00315199">
      <w:pPr>
        <w:pStyle w:val="Standard"/>
        <w:rPr>
          <w:rFonts w:asciiTheme="majorHAnsi" w:hAnsiTheme="majorHAnsi" w:cstheme="maj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5199" w:rsidTr="0098512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985127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Wymagania podstawowe. </w:t>
            </w:r>
          </w:p>
          <w:p w:rsidR="00315199" w:rsidRDefault="00315199" w:rsidP="00985127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Uczeń: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985127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Wymagania ponadpodstawowe. </w:t>
            </w:r>
          </w:p>
          <w:p w:rsidR="00315199" w:rsidRDefault="00315199" w:rsidP="00985127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Uczeń:</w:t>
            </w:r>
          </w:p>
        </w:tc>
      </w:tr>
      <w:tr w:rsidR="00315199" w:rsidTr="009851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985127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Pogrubieniem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oznaczono wymagania, które wykraczają poza podstawę programową.</w:t>
            </w:r>
          </w:p>
        </w:tc>
      </w:tr>
      <w:tr w:rsidR="00315199" w:rsidTr="009851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98512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Theme="majorHAnsi" w:hAnsiTheme="majorHAnsi" w:cstheme="majorHAnsi"/>
                <w:b/>
              </w:rPr>
              <w:t>1. FUNKCJA LINIOWA</w:t>
            </w:r>
          </w:p>
        </w:tc>
      </w:tr>
      <w:tr w:rsidR="00315199" w:rsidTr="0098512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rozpoznaje funkcję liniową na podstawie wzoru lub wykresu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rysuje wykres funkcji liniowej danej wzorem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oblicza wartość funkcji liniowej dla danego argumentu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miejsce zerowe funkcji liniowej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oblicza współczynnik kierunkowy prostej, jeśli ma dane współrzędne dwóch punktów należących do tej prostej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interpretuje współczynniki ze wzoru funkcji liniowej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wyznacza algebraicznie oraz odczytuje z wykresu funkcji liniowej zbiór argumentów, dla których funkcja przyjmuje wartości dodatnie, ujemne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rozpoznaje wielkości wprost i odwrotnie proporcjonalne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odczytuje z wykresu funkcji liniowej jej własności: dziedzinę, zbiór wartości, miejsce zerowe, monotoniczność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równanie prostej przechodzącej przez dane dwa punkty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współrzędne punktów przecięcia wykresu funkcji liniowej z osiami układu współrzędnych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sprawdza algebraicznie i graficznie, czy dany punkt należy do wykresu funkcji liniowej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przekształca równanie ogólne prostej do postaci kierunkowej i odwrotnie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sprawdza, czy dane trzy punkty są współliniowe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warunek równoległości i prostopadłości prostych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wzór funkcji liniowej, której wykres przechodzi przez dany punkt i jest równoległy do wykresu danej funkcji liniowej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wzór funkcji liniowej, której wykres przechodzi przez dany punkt i jest prostopadły do wykresu danej funkcji liniowej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układ równań metodą algebraiczną i metodą graficzną</w:t>
            </w:r>
          </w:p>
          <w:p w:rsidR="00315199" w:rsidRDefault="00315199" w:rsidP="00315199">
            <w:pPr>
              <w:numPr>
                <w:ilvl w:val="0"/>
                <w:numId w:val="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określa liczbę rozwiązań układu równań liniowych, korzystając z jego interpretacji geometrycznej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315199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sprawdza, dla jakich wartości parametru funkcja liniowa jest rosnąca, malejąca, stała</w:t>
            </w:r>
          </w:p>
          <w:p w:rsidR="00315199" w:rsidRDefault="00315199" w:rsidP="00315199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oblicza pole figury ograniczonej wykresami funkcji liniowych oraz osiami układu współrzędnych</w:t>
            </w:r>
          </w:p>
          <w:p w:rsidR="00315199" w:rsidRDefault="00315199" w:rsidP="00315199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sprawdza, dla jakich wartości parametru dwie proste są równoległe, prostopadłe</w:t>
            </w:r>
          </w:p>
          <w:p w:rsidR="00315199" w:rsidRDefault="00315199" w:rsidP="00315199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znajduje współrzędne wierzchołków wielokąta, gdy dane są równania prostych zawierających jego boki</w:t>
            </w:r>
          </w:p>
          <w:p w:rsidR="00315199" w:rsidRDefault="00315199" w:rsidP="00315199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rozwiązuje zadania tekstowe prowadzące </w:t>
            </w:r>
            <w:r>
              <w:rPr>
                <w:rFonts w:asciiTheme="majorHAnsi" w:hAnsiTheme="majorHAnsi"/>
              </w:rPr>
              <w:lastRenderedPageBreak/>
              <w:t>do układów równań liniowych z dwiema niewiadomymi</w:t>
            </w:r>
          </w:p>
          <w:p w:rsidR="00315199" w:rsidRDefault="00315199" w:rsidP="00315199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opisuje za pomocą układu nierówności liniowych zbiór punktów przedstawionych w układzie współrzędnych</w:t>
            </w:r>
          </w:p>
          <w:p w:rsidR="00315199" w:rsidRDefault="00315199" w:rsidP="00315199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rozwiązuje równania i nierówności liniowe z parametrem</w:t>
            </w:r>
          </w:p>
          <w:p w:rsidR="00315199" w:rsidRDefault="00315199" w:rsidP="00315199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stosuje własności funkcji liniowej do rozwiązywania zadań tekstowych osadzonych w kontekście praktycznym</w:t>
            </w:r>
          </w:p>
          <w:p w:rsidR="00315199" w:rsidRDefault="00315199" w:rsidP="00315199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analizuje własności funkcji liniowej</w:t>
            </w:r>
          </w:p>
          <w:p w:rsidR="00315199" w:rsidRDefault="00315199" w:rsidP="00985127">
            <w:p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ocenę celującą dodatkowo:</w:t>
            </w:r>
          </w:p>
          <w:p w:rsidR="00315199" w:rsidRDefault="00315199" w:rsidP="00315199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określa własności funkcji liniowej w zależności od wartości parametrów występujących w jej wzorze</w:t>
            </w:r>
          </w:p>
          <w:p w:rsidR="00315199" w:rsidRDefault="00315199" w:rsidP="00315199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wykorzystuje własności funkcji liniowej w zadaniach dotyczących wielokątów w układzie współrzędnych</w:t>
            </w:r>
          </w:p>
          <w:p w:rsidR="00315199" w:rsidRDefault="00315199" w:rsidP="00315199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układ równań z parametrem</w:t>
            </w:r>
          </w:p>
          <w:p w:rsidR="00315199" w:rsidRDefault="00315199" w:rsidP="00315199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zadania o znacznym stopniu trudności dotyczące funkcji liniowej</w:t>
            </w:r>
          </w:p>
          <w:p w:rsidR="00315199" w:rsidRDefault="00315199" w:rsidP="00315199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wyprowadza równanie prostej o danym współczynniku kierunkowym przechodzącej przez dany punkt</w:t>
            </w:r>
          </w:p>
          <w:p w:rsidR="00315199" w:rsidRDefault="00315199" w:rsidP="00315199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udowadnia warunek prostopadłości prostych o danych równaniach kierunkowych</w:t>
            </w:r>
          </w:p>
        </w:tc>
      </w:tr>
      <w:tr w:rsidR="00315199" w:rsidTr="009851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9" w:rsidRDefault="00315199" w:rsidP="00315199">
            <w:pPr>
              <w:pStyle w:val="TableContents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315199" w:rsidTr="009851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985127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2. PLANIMETRIA</w:t>
            </w:r>
          </w:p>
        </w:tc>
      </w:tr>
      <w:tr w:rsidR="00315199" w:rsidTr="0098512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rozróżnia trójkąty: ostrokątne, prostokątne, rozwartokątne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stosuje twierdzenie o sumie miar kątów w trójkącie w prostych przypadkach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sprawdza, czy z trzech odcinków o danych długościach można zbudować trójkąt 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udowadnia przystawanie trójkątów, wykorzystując cechy przystawania </w:t>
            </w:r>
            <w:r>
              <w:rPr>
                <w:rFonts w:asciiTheme="majorHAnsi" w:hAnsiTheme="majorHAnsi" w:cstheme="majorHAnsi"/>
                <w:bCs/>
              </w:rPr>
              <w:t>(proste przypadki)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wykorzystuje cechy przystawania trójkątów do rozwiązywania prostych zadań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udowadnia podobieństwo trójkątów, wykorzystując cechy podobieństwa </w:t>
            </w:r>
            <w:r>
              <w:rPr>
                <w:rFonts w:asciiTheme="majorHAnsi" w:hAnsiTheme="majorHAnsi" w:cstheme="majorHAnsi"/>
                <w:bCs/>
              </w:rPr>
              <w:lastRenderedPageBreak/>
              <w:t>(proste przypadki)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zapisuje proporcje boków w trójkątach podobnych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wykorzystuje podobieństwo trójkątów do rozwiązywania elementarnych zadań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sprawdza, czy dane figury są podobne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oblicza długości boków figur podobnych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stosuje w prostych zadaniach twierdzenie o stosunku pól figur podobnych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wskazuje w wielokątach odcinki proporcjonalne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rozwiązuje proste zadania, wykorzystując twierdzenie Talesa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udowadnia równoległość prostych stosując twierdzenie odwrotne do twierdzenia Talesa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stosuje twierdzenie o dwusiecznej kąta w trójkącie w prostych przypadkach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przeprowadza dowód twierdzenia o sumie miar kątów w trójkącie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stosuje cechy przystawania trójkątów do rozwiązywania trudniejszych zadań geometrycznych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wykorzystuje podobieństwo trójkątów do rozwiązywania praktycznych problemów i trudniejszych zadań geometrycznych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rozwiązuje zadania dotyczące podobieństwa wielokątów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rozwiązuje zadania, wykorzystując twierdzenie Talesa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stosuje twierdzenie o dwusiecznej kąta w trójkącie do rozwiązywania zadań</w:t>
            </w:r>
          </w:p>
          <w:p w:rsidR="00315199" w:rsidRDefault="00315199" w:rsidP="00985127">
            <w:pPr>
              <w:spacing w:line="1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ocenę celującą dodatkowo:</w:t>
            </w:r>
          </w:p>
          <w:p w:rsidR="00315199" w:rsidRDefault="00315199" w:rsidP="00315199">
            <w:pPr>
              <w:pStyle w:val="Akapitzlist"/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przeprowadza dowód twierdzenia Talesa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przeprowadza dowód twierdzenia o dwusiecznej kąta w trójkącie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rozwiązuje zadania wymagające uzasadnienia i dowodzenia z zastosowaniem twierdzenia Talesa i twierdzenia odwrotnego do twierdzenia Talesa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stosuje własności podobieństwa figur podczas rozwiązywania zadań problemowych oraz zadań wymagających przeprowadzenia dowodu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stosuje twierdzenie o dwusiecznej kąta w trójkącie w zadaniach wymagających przeprowadzenia dowodu</w:t>
            </w:r>
          </w:p>
          <w:p w:rsidR="00315199" w:rsidRDefault="00315199" w:rsidP="00315199">
            <w:pPr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rozwiązuje zadania o znacznym stopniu trudności dotyczące przystawania i podobieństwa figur</w:t>
            </w:r>
          </w:p>
        </w:tc>
      </w:tr>
      <w:tr w:rsidR="00315199" w:rsidTr="009851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985127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3. FUNKCJA KWADRATOWA</w:t>
            </w:r>
          </w:p>
        </w:tc>
      </w:tr>
      <w:tr w:rsidR="00315199" w:rsidTr="0098512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szkicuje wykres funkcji </w:t>
            </w:r>
            <w:r>
              <w:rPr>
                <w:rFonts w:asciiTheme="majorHAnsi" w:hAnsiTheme="majorHAnsi" w:cstheme="majorHAnsi"/>
                <w:position w:val="-10"/>
              </w:rPr>
              <w:object w:dxaOrig="975" w:dyaOrig="330">
                <v:shape id="_x0000_i1043" type="#_x0000_t75" style="width:48.55pt;height:16.75pt" o:ole="">
                  <v:imagedata r:id="rId41" o:title=""/>
                </v:shape>
                <o:OLEObject Type="Embed" ProgID="Equation.3" ShapeID="_x0000_i1043" DrawAspect="Content" ObjectID="_1693853964" r:id="rId42"/>
              </w:object>
            </w:r>
            <w:r>
              <w:rPr>
                <w:rFonts w:asciiTheme="majorHAnsi" w:hAnsiTheme="majorHAnsi" w:cstheme="majorHAnsi"/>
              </w:rPr>
              <w:t xml:space="preserve">i podaje jej własności 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sprawdza algebraicznie, czy dany punkt należy do wykresu danej funkcji kwadratowej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szkicuje wykres funkcji kwadratowej w postaci kanonicznej i podaje jej własności 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ustala wzór funkcji kwadratowej w postaci kanonicznej na podstawie informacji o przesunięciach wykresu funkcji </w:t>
            </w:r>
            <w:r>
              <w:rPr>
                <w:rFonts w:asciiTheme="majorHAnsi" w:hAnsiTheme="majorHAnsi" w:cstheme="majorHAnsi"/>
                <w:position w:val="-10"/>
              </w:rPr>
              <w:object w:dxaOrig="975" w:dyaOrig="330">
                <v:shape id="_x0000_i1044" type="#_x0000_t75" style="width:48.55pt;height:16.75pt" o:ole="">
                  <v:imagedata r:id="rId41" o:title=""/>
                </v:shape>
                <o:OLEObject Type="Embed" ProgID="Equation.3" ShapeID="_x0000_i1044" DrawAspect="Content" ObjectID="_1693853965" r:id="rId43"/>
              </w:objec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przekształca wzór funkcji kwadratowej z postaci kanonicznej do postaci ogólnej i odwrotnie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oblicza wyróżnik trójmianu kwadratowego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oblicza współrzędne wierzchołka paraboli, podaje równanie jej osi symetrii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znajduje brakujące współczynniki funkcji kwadratowej, jeśli zna współrzędne punktów należących do jej wykresu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rozwiązuje równania kwadratowe niepełne metodą rozkładu na czynniki oraz stosując wzory skróconego mnożenia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określa liczbę pierwiastków równania kwadratowego w zależności od znaku wyróżnika 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rozwiązuje równania kwadratowe, stosując wzory na pierwiastki 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wyznacza algebraicznie współrzędne punktów przecięcia paraboli z osiami układu współrzędnych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przedstawia trójmian kwadratowy w postaci iloczynowej, o ile taka postać istnieje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odczytuje miejsca zerowe funkcji kwadratowej z jej postaci iloczynowej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rozwiązuje nierówności kwadratowe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rysuje wykres funkcji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y </w:t>
            </w:r>
            <w:r>
              <w:rPr>
                <w:rFonts w:asciiTheme="majorHAnsi" w:hAnsiTheme="majorHAnsi" w:cstheme="majorHAnsi"/>
              </w:rPr>
              <w:t>= |</w:t>
            </w:r>
            <w:r>
              <w:rPr>
                <w:rFonts w:asciiTheme="majorHAnsi" w:hAnsiTheme="majorHAnsi" w:cstheme="majorHAnsi"/>
                <w:i/>
                <w:iCs/>
              </w:rPr>
              <w:t>f</w:t>
            </w:r>
            <w:r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  <w:i/>
                <w:iCs/>
              </w:rPr>
              <w:t>x</w:t>
            </w:r>
            <w:r>
              <w:rPr>
                <w:rFonts w:asciiTheme="majorHAnsi" w:hAnsiTheme="majorHAnsi" w:cstheme="majorHAnsi"/>
              </w:rPr>
              <w:t xml:space="preserve">)|, gdy dany jest wykres funkcji kwadratowej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y </w:t>
            </w:r>
            <w:r>
              <w:rPr>
                <w:rFonts w:asciiTheme="majorHAnsi" w:hAnsiTheme="majorHAnsi" w:cstheme="majorHAnsi"/>
              </w:rPr>
              <w:t xml:space="preserve">= </w:t>
            </w:r>
            <w:r>
              <w:rPr>
                <w:rFonts w:asciiTheme="majorHAnsi" w:hAnsiTheme="majorHAnsi" w:cstheme="majorHAnsi"/>
                <w:i/>
                <w:iCs/>
              </w:rPr>
              <w:t>f</w:t>
            </w:r>
            <w:r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  <w:i/>
                <w:iCs/>
              </w:rPr>
              <w:t>x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szkicuje wykres funkcji kwadratowej i podaje jej własności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znajduje współczynniki funkcji kwadratowej, jeśli zna współrzędne punktów należących do jej wykresu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znajduje współczynniki funkcji kwadratowej na podstawie informacji o jej własnościach, np. zbiorze wartości, maksymalnych przedziałach monotoniczności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rozwiązuje równania i nierówności kwadratowe z wartością bezwzględną 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znajduje iloczyn, sumę, różnicę zbiorów rozwiązań nierówności kwadratowych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szkicuje wykres funkcji, który jest efektem wykonania dwóch przekształceń wykresu funkcji kwadratowej</w:t>
            </w:r>
          </w:p>
          <w:p w:rsidR="00315199" w:rsidRDefault="00315199" w:rsidP="00985127">
            <w:pPr>
              <w:spacing w:line="1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ocenę celującą dodatkowo: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przekształca na ogólnych danych wzór funkcji kwadratowej z postaci ogólnej do postaci kanonicznej 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wyprowadza wzory na współrzędne wierzchołka paraboli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wyprowadza wzory na pierwiastki równania kwadratowego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szkicuje wykres funkcji, który jest efektem wykonania więcej niż dwóch przekształceń wykresu funkcji kwadratowej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rozwiązuje zadania o znacznym stopniu trudności dotyczące funkcji kwadratowej</w:t>
            </w:r>
          </w:p>
        </w:tc>
      </w:tr>
      <w:tr w:rsidR="00315199" w:rsidTr="009851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985127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4. WIELOMIANY</w:t>
            </w:r>
          </w:p>
        </w:tc>
      </w:tr>
      <w:tr w:rsidR="00315199" w:rsidTr="0098512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podaje przykład wielomianu, </w:t>
            </w:r>
            <w:r>
              <w:rPr>
                <w:rFonts w:asciiTheme="majorHAnsi" w:hAnsiTheme="majorHAnsi" w:cstheme="majorHAnsi"/>
                <w:bCs/>
              </w:rPr>
              <w:t>określa jego stopień i podaje wartości jego współczynników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zapisuje wielomian w sposób uporządkowany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oblicza wartość wielomianu dla danego argumentu; sprawdza, czy dany punkt należy do wykresu danego wielomianu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wyznacza sumę, różnicę, iloczyn wielomianów i określa ich stopień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szkicuje wykres wielomianu będącego sumą jednomianów stopnia pierwszego i drugiego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określa stopień iloczynu wielomianów bez wykonywania mnożenia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podaje współczynnik przy najwyższej potędze oraz wyraz wolny iloczynu wielomianów, bez wykonywania mnożenia wielomianów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stosuje wzory na </w:t>
            </w:r>
            <w:r>
              <w:rPr>
                <w:rFonts w:asciiTheme="majorHAnsi" w:hAnsiTheme="majorHAnsi" w:cstheme="majorHAnsi"/>
                <w:bCs/>
              </w:rPr>
              <w:t xml:space="preserve">sześcian sumy lub różnicy oraz wzory na sumę i różnicę sześcianów 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rozkłada wielomian na czynniki, stosując metodę grupowania wyrazów i wyłączania wspólnego czynnika poza nawias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rozwiązuje proste równania wielomianowe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wyznacza punkty przecięcia wykresu wielomianu i prostej w prostych przypadkach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dzieli wielomian przez dwumian </w:t>
            </w:r>
            <m:oMath>
              <m:r>
                <w:rPr>
                  <w:rFonts w:ascii="Cambria Math" w:hAnsi="Cambria Math" w:cstheme="majorHAnsi"/>
                </w:rPr>
                <m:t>x-a</m:t>
              </m:r>
            </m:oMath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sprawdza poprawność wykonanego dzielenia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zapisuje wielomian w postaci </w:t>
            </w:r>
            <m:oMath>
              <m:r>
                <w:rPr>
                  <w:rFonts w:ascii="Cambria Math" w:hAnsi="Cambria Math" w:cstheme="majorHAnsi"/>
                </w:rPr>
                <m:t>w(x)=p(x)q(x)+r</m:t>
              </m:r>
            </m:oMath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wyznacza wartość parametru tak, aby dane wielomiany były równe w prostych przypadkach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sprawdza podzielność wielomianu przez dwumian </w:t>
            </w:r>
            <m:oMath>
              <m:r>
                <w:rPr>
                  <w:rFonts w:ascii="Cambria Math" w:hAnsi="Cambria Math" w:cstheme="majorHAnsi"/>
                </w:rPr>
                <m:t>x-a</m:t>
              </m:r>
            </m:oMath>
            <w:r>
              <w:rPr>
                <w:rFonts w:asciiTheme="majorHAnsi" w:hAnsiTheme="majorHAnsi" w:cstheme="majorHAnsi"/>
              </w:rPr>
              <w:t xml:space="preserve"> bez wykonywania dzielenia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sprawdza, czy dana liczba jest pierwiastkiem wielomianu, i wyznacza </w:t>
            </w:r>
            <w:r>
              <w:rPr>
                <w:rFonts w:asciiTheme="majorHAnsi" w:hAnsiTheme="majorHAnsi" w:cstheme="majorHAnsi"/>
              </w:rPr>
              <w:lastRenderedPageBreak/>
              <w:t>pozostałe pierwiastki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określa, które liczby mogą być pierwiastkami całkowitymi lub wymiernymi wielomianu o współczynnikach całkowitych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rozwiązuje równania wielomianowe z wykorzystaniem twierdzeń o pierwiastkach całkowitych i wymiernych wielomianu w prostych przypadkach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wyznacza pierwiastki wielomianu i podaje ich krotność, gdy dany jest wielomian w postaci iloczynowej 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znając stopień wielomianu i jego pierwiastek, bada, czy wielomian ma inne pierwiastki, oraz określa ich krotność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szkicuje wykres wielomianu, gdy dana jest jego postać iloczynowa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dobiera wzór wielomianu do szkicu wykresu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rozwiązuje nierówności wielomianowe, korzystając ze szkicu wykresu lub wykorzystując postać iloczynową wielomianu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opisuje wielomianem zależności dane w zadaniu, wyznacza dziedzinę i rozwiązuje zadanie tekstowe w prostych przypadkach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oblicza wartość wielomianu dwóch (trzech) zmiennych dla danych argumentów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wyznacza współczynniki wielomianu spełniającego dane warunki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określa stopień wielomianu w zależności od parametru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oblicza sumę współczynników wielomianu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stosuje wielomiany wielu zmiennych w zadaniach różnych typów; określa stopień wielomianu wielu zmiennych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wykonuje działania na wielomianach w trudniejszych przypadkach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stosuje wzory 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HAnsi"/>
                    </w:rPr>
                    <m:t>n</m:t>
                  </m:r>
                </m:sup>
              </m:sSup>
              <m:r>
                <w:rPr>
                  <w:rFonts w:ascii="Cambria Math" w:hAnsi="Cambria Math" w:cstheme="majorHAnsi"/>
                </w:rPr>
                <m:t>-1=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</w:rPr>
                    <m:t>a-1</m:t>
                  </m:r>
                </m:e>
              </m:d>
              <m:d>
                <m:dPr>
                  <m:ctrlPr>
                    <w:rPr>
                      <w:rFonts w:ascii="Cambria Math" w:hAnsi="Cambria Math" w:cstheme="maj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</w:rPr>
                        <m:t>n-1</m:t>
                      </m:r>
                    </m:sup>
                  </m:sSup>
                  <m:r>
                    <w:rPr>
                      <w:rFonts w:ascii="Cambria Math" w:hAnsi="Cambria Math" w:cstheme="majorHAnsi"/>
                    </w:rPr>
                    <m:t>+…+1</m:t>
                  </m:r>
                </m:e>
              </m:d>
            </m:oMath>
          </w:p>
          <w:p w:rsidR="00315199" w:rsidRDefault="00315199" w:rsidP="00985127">
            <w:p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oraz </w:t>
            </w:r>
            <m:oMath>
              <m:sSup>
                <m:sSupPr>
                  <m:ctrlPr>
                    <w:rPr>
                      <w:rFonts w:ascii="Cambria Math" w:hAnsi="Cambria Math" w:cstheme="majorHAnsi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HAnsi"/>
                    </w:rPr>
                    <m:t>n</m:t>
                  </m:r>
                  <m:ctrlPr>
                    <w:rPr>
                      <w:rFonts w:ascii="Cambria Math" w:hAnsi="Cambria Math" w:cstheme="majorHAnsi"/>
                      <w:i/>
                    </w:rPr>
                  </m:ctrlPr>
                </m:sup>
              </m:sSup>
              <m:r>
                <w:rPr>
                  <w:rFonts w:ascii="Cambria Math" w:hAnsi="Cambria Math" w:cstheme="maj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HAnsi"/>
                    </w:rPr>
                    <m:t>n</m:t>
                  </m:r>
                </m:sup>
              </m:sSup>
              <m:r>
                <w:rPr>
                  <w:rFonts w:ascii="Cambria Math" w:hAnsi="Cambria Math" w:cstheme="majorHAnsi"/>
                </w:rPr>
                <m:t>=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</w:rPr>
                    <m:t>a-b</m:t>
                  </m:r>
                </m:e>
              </m:d>
              <m:d>
                <m:dPr>
                  <m:ctrlPr>
                    <w:rPr>
                      <w:rFonts w:ascii="Cambria Math" w:hAnsi="Cambria Math" w:cstheme="maj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</w:rPr>
                        <m:t>n-1</m:t>
                      </m:r>
                    </m:sup>
                  </m:sSup>
                  <m:r>
                    <w:rPr>
                      <w:rFonts w:ascii="Cambria Math" w:hAnsi="Cambria Math" w:cstheme="majorHAnsi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</w:rPr>
                        <m:t>n-2</m:t>
                      </m:r>
                    </m:sup>
                  </m:sSup>
                  <m:r>
                    <w:rPr>
                      <w:rFonts w:ascii="Cambria Math" w:hAnsi="Cambria Math" w:cstheme="majorHAnsi"/>
                    </w:rPr>
                    <m:t>⋅b+…+a⋅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</w:rPr>
                        <m:t>n-2</m:t>
                      </m:r>
                    </m:sup>
                  </m:sSup>
                  <m:r>
                    <w:rPr>
                      <w:rFonts w:ascii="Cambria Math" w:hAnsi="Cambria Math" w:cstheme="majorHAnsi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</w:rPr>
                        <m:t>n-1</m:t>
                      </m:r>
                    </m:sup>
                  </m:sSup>
                </m:e>
              </m:d>
            </m:oMath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stosuje wzory 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</w:rPr>
                    <m:t>a</m:t>
                  </m:r>
                  <m:ctrlPr>
                    <w:rPr>
                      <w:rFonts w:ascii="Cambria Math" w:hAnsi="Cambria Math" w:cstheme="majorHAnsi"/>
                      <w:i/>
                      <w:iCs/>
                    </w:rPr>
                  </m:ctrlPr>
                </m:e>
                <m:sup>
                  <m:r>
                    <w:rPr>
                      <w:rFonts w:ascii="Cambria Math" w:hAnsi="Cambria Math" w:cstheme="majorHAnsi"/>
                    </w:rPr>
                    <m:t>3</m:t>
                  </m:r>
                </m:sup>
              </m:sSup>
              <m:r>
                <w:rPr>
                  <w:rFonts w:ascii="Cambria Math" w:hAnsi="Cambria Math" w:cstheme="majorHAnsi"/>
                </w:rPr>
                <m:t>±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HAnsi"/>
                      <w:vertAlign w:val="superscript"/>
                    </w:rPr>
                    <m:t>3</m:t>
                  </m:r>
                </m:sup>
              </m:sSup>
            </m:oMath>
            <w:r>
              <w:rPr>
                <w:rFonts w:asciiTheme="majorHAnsi" w:hAnsiTheme="majorHAnsi" w:cstheme="majorHAnsi"/>
                <w:iCs/>
              </w:rPr>
              <w:t xml:space="preserve"> do usuwania niewymierności </w:t>
            </w:r>
            <w:r>
              <w:rPr>
                <w:rFonts w:asciiTheme="majorHAnsi" w:hAnsiTheme="majorHAnsi" w:cstheme="majorHAnsi"/>
                <w:iCs/>
              </w:rPr>
              <w:br/>
              <w:t>z mianownika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rozkłada wielomian na czynniki możliwie najniższego stopnia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stosuje rozkład wielomianu na czynniki w zadaniach różnych typów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rozkłada dany wielomian na czynniki, stosując metodę podaną w przykładzie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dzieli wielomian przez inny wielomian i zapisuje go w postaci </w:t>
            </w:r>
            <m:oMath>
              <m:r>
                <w:rPr>
                  <w:rFonts w:ascii="Cambria Math" w:hAnsi="Cambria Math" w:cstheme="majorHAnsi"/>
                </w:rPr>
                <m:t>w(x)=p(x)q(x)+r(x)</m:t>
              </m:r>
            </m:oMath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sprawdza podzielność wielomianu przez wielomian </w:t>
            </w:r>
            <m:oMath>
              <m:r>
                <w:rPr>
                  <w:rFonts w:ascii="Cambria Math" w:hAnsi="Cambria Math" w:cstheme="majorHAnsi"/>
                </w:rPr>
                <m:t>(x-p)(x-q)</m:t>
              </m:r>
            </m:oMath>
            <w:r>
              <w:rPr>
                <w:rFonts w:asciiTheme="majorHAnsi" w:hAnsiTheme="majorHAnsi" w:cstheme="majorHAnsi"/>
              </w:rPr>
              <w:t xml:space="preserve"> bez wykonywania dzielenia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dzieli wielomian przez dwumian </w:t>
            </w:r>
            <m:oMath>
              <m:r>
                <w:rPr>
                  <w:rFonts w:ascii="Cambria Math" w:hAnsi="Cambria Math" w:cstheme="majorHAnsi"/>
                </w:rPr>
                <m:t>x-a</m:t>
              </m:r>
            </m:oMath>
            <w:r>
              <w:rPr>
                <w:rFonts w:asciiTheme="majorHAnsi" w:hAnsiTheme="majorHAnsi" w:cstheme="majorHAnsi"/>
              </w:rPr>
              <w:t>, stosując schemat Hornera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wyznacza resztę z dzielenia wielomianu, gdy podane są określone warunki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rozwiązuje równania wielomianowe z wykorzystaniem twierdzeń o pierwiastkach całkowitych i wymiernych wielomianu w trudniejszych przypadkach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rozwiązuje zadania z parametrem dotyczące pierwiastków wielokrotnych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rozwiązuje równania wielomianowe metodą grupowania wyrazów i wyłączając wspólny czynnik przed nawias </w:t>
            </w:r>
            <w:r>
              <w:rPr>
                <w:rFonts w:asciiTheme="majorHAnsi" w:hAnsiTheme="majorHAnsi" w:cstheme="majorHAnsi"/>
              </w:rPr>
              <w:lastRenderedPageBreak/>
              <w:t xml:space="preserve">w trudniejszych przypadkach 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szkicuje wykres wielomianu po wyznaczeniu jego pierwiastków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stosuje nierówności wielomianowe do wyznaczania dziedziny funkcji zapisanej za pomocą pierwiastków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wykonuje działania na zbiorach określonych nierównościami wielomianowymi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rozwiązuje zadania z parametrem, korzystając z równań i nierówności wielomianowych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opisuje za pomocą wielomianu objętość lub pole powierzchni bryły oraz określa dziedzinę powstałej w ten sposób funkcji; wykorzystuje równania wielomianowe w zadaniach dotyczących związków miarowych w prostopadłościanach</w:t>
            </w:r>
          </w:p>
          <w:p w:rsidR="00315199" w:rsidRDefault="00315199" w:rsidP="00985127">
            <w:pPr>
              <w:spacing w:line="1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Na ocenę celującą dodatkowo:</w:t>
            </w:r>
          </w:p>
          <w:p w:rsidR="00315199" w:rsidRDefault="00315199" w:rsidP="00315199">
            <w:pPr>
              <w:pStyle w:val="Tekstpodstawowy"/>
              <w:numPr>
                <w:ilvl w:val="0"/>
                <w:numId w:val="16"/>
              </w:numPr>
              <w:tabs>
                <w:tab w:val="num" w:pos="360"/>
              </w:tabs>
              <w:ind w:left="360"/>
              <w:jc w:val="lef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stosuje wzory skróconego mnożenia do dowodzenia twierdzeń</w:t>
            </w:r>
          </w:p>
          <w:p w:rsidR="00315199" w:rsidRDefault="00315199" w:rsidP="00315199">
            <w:pPr>
              <w:pStyle w:val="Tekstpodstawowy"/>
              <w:numPr>
                <w:ilvl w:val="0"/>
                <w:numId w:val="16"/>
              </w:numPr>
              <w:tabs>
                <w:tab w:val="num" w:pos="360"/>
              </w:tabs>
              <w:ind w:left="360"/>
              <w:jc w:val="lef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rozwiązuje zadania z parametrem o podwyższonym stopniu trudności, dotyczące wyznaczania reszty z dzielenia wielomianu przez np. wielomian stopnia drugiego</w:t>
            </w:r>
          </w:p>
          <w:p w:rsidR="00315199" w:rsidRDefault="00315199" w:rsidP="00315199">
            <w:pPr>
              <w:pStyle w:val="Tekstpodstawowy"/>
              <w:numPr>
                <w:ilvl w:val="0"/>
                <w:numId w:val="16"/>
              </w:numPr>
              <w:tabs>
                <w:tab w:val="num" w:pos="360"/>
              </w:tabs>
              <w:ind w:left="360"/>
              <w:jc w:val="lef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stosuje równania i nierówności wielomianowe do rozwiązywania zadań praktycznych o podwyższonym stopniu trudności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przeprowadza dowody twierdzeń dotyczących wielomianów, np. twierdzenia </w:t>
            </w:r>
            <w:proofErr w:type="spellStart"/>
            <w:r>
              <w:rPr>
                <w:rFonts w:asciiTheme="majorHAnsi" w:hAnsiTheme="majorHAnsi" w:cstheme="majorHAnsi"/>
              </w:rPr>
              <w:t>Bézouta</w:t>
            </w:r>
            <w:proofErr w:type="spellEnd"/>
            <w:r>
              <w:rPr>
                <w:rFonts w:asciiTheme="majorHAnsi" w:hAnsiTheme="majorHAnsi" w:cstheme="majorHAnsi"/>
              </w:rPr>
              <w:t>, twierdzenia o pierwiastkach całkowitych wielomianu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przeprowadza dowód twierdzenia o dzieleniu z resztą wielomianu przez dwumian postaci 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i/>
              </w:rPr>
              <w:t xml:space="preserve">x – a </w:t>
            </w:r>
            <w:r>
              <w:rPr>
                <w:rFonts w:asciiTheme="majorHAnsi" w:hAnsiTheme="majorHAnsi" w:cstheme="majorHAnsi"/>
              </w:rPr>
              <w:t xml:space="preserve">(algorytm </w:t>
            </w:r>
            <w:proofErr w:type="spellStart"/>
            <w:r>
              <w:rPr>
                <w:rFonts w:asciiTheme="majorHAnsi" w:hAnsiTheme="majorHAnsi" w:cstheme="majorHAnsi"/>
              </w:rPr>
              <w:t>Hornera</w:t>
            </w:r>
            <w:proofErr w:type="spellEnd"/>
            <w:r>
              <w:rPr>
                <w:rFonts w:asciiTheme="majorHAnsi" w:hAnsiTheme="majorHAnsi" w:cstheme="majorHAnsi"/>
              </w:rPr>
              <w:t>) w szczególnym przypadku</w:t>
            </w:r>
          </w:p>
        </w:tc>
      </w:tr>
      <w:tr w:rsidR="00315199" w:rsidTr="009851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985127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5. FUNKCJE WYMIERNE</w:t>
            </w:r>
          </w:p>
        </w:tc>
      </w:tr>
      <w:tr w:rsidR="00315199" w:rsidTr="0098512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 xml:space="preserve">szkicuje wykres funkcji </w:t>
            </w:r>
            <m:oMath>
              <m:r>
                <w:rPr>
                  <w:rFonts w:ascii="Cambria Math" w:hAnsi="Cambria Math" w:cstheme="majorHAnsi"/>
                </w:rPr>
                <m:t>f(x)=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ajorHAnsi"/>
                    </w:rPr>
                    <m:t>x</m:t>
                  </m:r>
                </m:den>
              </m:f>
            </m:oMath>
            <w:r>
              <w:rPr>
                <w:rFonts w:asciiTheme="majorHAnsi" w:hAnsiTheme="majorHAnsi" w:cstheme="majorHAnsi"/>
              </w:rPr>
              <w:t xml:space="preserve"> (w prostych przypadkach także w podanym zbiorze), gdzie </w:t>
            </w:r>
            <m:oMath>
              <m:r>
                <w:rPr>
                  <w:rFonts w:ascii="Cambria Math" w:hAnsi="Cambria Math" w:cstheme="majorHAnsi"/>
                </w:rPr>
                <m:t>a≠0</m:t>
              </m:r>
            </m:oMath>
            <w:r>
              <w:rPr>
                <w:rFonts w:asciiTheme="majorHAnsi" w:hAnsiTheme="majorHAnsi" w:cstheme="majorHAnsi"/>
              </w:rPr>
              <w:t>, i podaje jej własności (dziedzinę, zbiór wartości, przedziały monotoniczności)</w: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przesuwa wykres funkcji </w:t>
            </w:r>
            <m:oMath>
              <m:r>
                <w:rPr>
                  <w:rFonts w:ascii="Cambria Math" w:hAnsi="Cambria Math" w:cstheme="majorHAnsi"/>
                </w:rPr>
                <m:t>f(x)=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ajorHAnsi"/>
                    </w:rPr>
                    <m:t>x</m:t>
                  </m:r>
                </m:den>
              </m:f>
            </m:oMath>
            <w:r>
              <w:rPr>
                <w:rFonts w:asciiTheme="majorHAnsi" w:hAnsiTheme="majorHAnsi" w:cstheme="majorHAnsi"/>
              </w:rPr>
              <w:t xml:space="preserve">, gdzie </w:t>
            </w:r>
            <m:oMath>
              <m:r>
                <w:rPr>
                  <w:rFonts w:ascii="Cambria Math" w:hAnsi="Cambria Math" w:cstheme="majorHAnsi"/>
                </w:rPr>
                <m:t>a≠0</m:t>
              </m:r>
            </m:oMath>
            <w:r>
              <w:rPr>
                <w:rFonts w:asciiTheme="majorHAnsi" w:hAnsiTheme="majorHAnsi" w:cstheme="majorHAnsi"/>
              </w:rPr>
              <w:t>, o wektor, podaje jej własności oraz podaje równania asymptot jej wykresu</w: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podaje współrzędne wektora, o jaki należy przesunąć wykres funkcji </w:t>
            </w:r>
            <m:oMath>
              <m:r>
                <w:rPr>
                  <w:rFonts w:ascii="Cambria Math" w:hAnsi="Cambria Math" w:cstheme="majorHAnsi"/>
                </w:rPr>
                <m:t>f(x)=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ajorHAnsi"/>
                    </w:rPr>
                    <m:t>x</m:t>
                  </m:r>
                </m:den>
              </m:f>
            </m:oMath>
            <w:r>
              <w:rPr>
                <w:rFonts w:asciiTheme="majorHAnsi" w:hAnsiTheme="majorHAnsi" w:cstheme="majorHAnsi"/>
              </w:rPr>
              <w:t xml:space="preserve">, gdzie </w:t>
            </w:r>
            <m:oMath>
              <m:r>
                <w:rPr>
                  <w:rFonts w:ascii="Cambria Math" w:hAnsi="Cambria Math" w:cstheme="majorHAnsi"/>
                </w:rPr>
                <m:t>a≠0</m:t>
              </m:r>
            </m:oMath>
            <w:r>
              <w:rPr>
                <w:rFonts w:asciiTheme="majorHAnsi" w:hAnsiTheme="majorHAnsi" w:cstheme="majorHAnsi"/>
              </w:rPr>
              <w:t xml:space="preserve">, aby otrzymać wykres </w:t>
            </w:r>
            <m:oMath>
              <m:r>
                <w:rPr>
                  <w:rFonts w:ascii="Cambria Math" w:hAnsi="Cambria Math" w:cstheme="majorHAnsi"/>
                </w:rPr>
                <w:lastRenderedPageBreak/>
                <m:t>y=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ajorHAnsi"/>
                    </w:rPr>
                    <m:t>x-p</m:t>
                  </m:r>
                </m:den>
              </m:f>
              <m:r>
                <w:rPr>
                  <w:rFonts w:ascii="Cambria Math" w:hAnsi="Cambria Math" w:cstheme="majorHAnsi"/>
                </w:rPr>
                <m:t>+q</m:t>
              </m:r>
            </m:oMath>
            <w:r>
              <w:rPr>
                <w:rFonts w:asciiTheme="majorHAnsi" w:hAnsiTheme="majorHAnsi" w:cstheme="majorHAnsi"/>
              </w:rPr>
              <w:t xml:space="preserve"> w prostych przypadkach; </w:t>
            </w:r>
            <w:r>
              <w:rPr>
                <w:rFonts w:asciiTheme="majorHAnsi" w:hAnsiTheme="majorHAnsi" w:cstheme="majorHAnsi"/>
                <w:bCs/>
              </w:rPr>
              <w:t xml:space="preserve">szkicuje wykres funkcji </w:t>
            </w:r>
            <w:r>
              <w:rPr>
                <w:rFonts w:asciiTheme="majorHAnsi" w:hAnsiTheme="majorHAnsi" w:cstheme="majorHAnsi"/>
                <w:bCs/>
              </w:rPr>
              <w:br/>
            </w:r>
            <m:oMath>
              <m:r>
                <w:rPr>
                  <w:rFonts w:ascii="Cambria Math" w:hAnsi="Cambria Math" w:cstheme="majorHAnsi"/>
                </w:rPr>
                <m:t>y=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ajorHAnsi"/>
                    </w:rPr>
                    <m:t>x-p</m:t>
                  </m:r>
                </m:den>
              </m:f>
              <m:r>
                <w:rPr>
                  <w:rFonts w:ascii="Cambria Math" w:hAnsi="Cambria Math" w:cstheme="majorHAnsi"/>
                </w:rPr>
                <m:t>+q</m:t>
              </m:r>
            </m:oMath>
            <w:r>
              <w:rPr>
                <w:rFonts w:asciiTheme="majorHAnsi" w:hAnsiTheme="majorHAnsi" w:cstheme="majorHAnsi"/>
              </w:rPr>
              <w:t xml:space="preserve"> </w:t>
            </w:r>
          </w:p>
          <w:p w:rsidR="00315199" w:rsidRDefault="00315199" w:rsidP="0031519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dobiera wzór funkcji do jej wykresu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przekształca wzór funkcji homograficznej do postaci kanonicznej w prostych przypadkach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wyznacza równania asymptot wykresu funkcji homograficznej, korzystając z jej postaci kanonicznej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wyznacza dziedzinę prostego wyrażenia wymiernego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oblicza wartość wyrażenia wymiernego dla danej wartości zmiennej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upraszcza </w:t>
            </w:r>
            <w:r>
              <w:rPr>
                <w:rFonts w:asciiTheme="majorHAnsi" w:hAnsiTheme="majorHAnsi" w:cstheme="majorHAnsi"/>
              </w:rPr>
              <w:t>w prostych przypadkach</w:t>
            </w:r>
            <w:r>
              <w:rPr>
                <w:rFonts w:asciiTheme="majorHAnsi" w:hAnsiTheme="majorHAnsi" w:cstheme="majorHAnsi"/>
                <w:bCs/>
              </w:rPr>
              <w:t xml:space="preserve"> wyrażenia wymierne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wykonuje działania na wyrażeniach wymiernych w prostych przypadkach i podaje odpowiednie założenia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rozwiązuje równania wymierne, podaje i uwzględnia odpowiednie założenia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rozwiązuje, </w:t>
            </w:r>
            <w:r>
              <w:rPr>
                <w:rFonts w:asciiTheme="majorHAnsi" w:hAnsiTheme="majorHAnsi" w:cstheme="majorHAnsi"/>
                <w:bCs/>
                <w:color w:val="000000"/>
              </w:rPr>
              <w:t>również graficznie,</w:t>
            </w:r>
            <w:r>
              <w:rPr>
                <w:rFonts w:asciiTheme="majorHAnsi" w:hAnsiTheme="majorHAnsi" w:cstheme="majorHAnsi"/>
                <w:bCs/>
              </w:rPr>
              <w:t xml:space="preserve"> nierówności wymierne </w:t>
            </w:r>
            <w:r>
              <w:rPr>
                <w:rFonts w:asciiTheme="majorHAnsi" w:hAnsiTheme="majorHAnsi" w:cstheme="majorHAnsi"/>
              </w:rPr>
              <w:t>w prostych przypadkach</w:t>
            </w:r>
          </w:p>
          <w:p w:rsidR="00315199" w:rsidRDefault="00315199" w:rsidP="0031519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wyznacza ze wzoru dziedzinę i miejsce zerowe funkcji wymiernej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stosuje własności wartości bezwzględnej do rozwiązywania prostych równań i nierówności wymiernych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w prostych przypadkach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wykorzystuje wyrażenia wymierne do rozwiązywania prostych zadań tekstowych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wyznacza równania osi symetrii i współrzędne środka symetrii hiperboli opisanej równaniem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przekształca wzór funkcji homograficznej do postaci kanonicznej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szkicuje wykresy funkcji homograficznych i określa ich własności w trudniejszych przypadkach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wyznacza wzór funkcji homograficznej spełniającej podane warunki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rozwiązuje zadania z parametrem dotyczące funkcji homograficznej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 xml:space="preserve">wyznacza równanie hiperboli na </w:t>
            </w:r>
            <w:r>
              <w:rPr>
                <w:rFonts w:asciiTheme="majorHAnsi" w:hAnsiTheme="majorHAnsi" w:cstheme="majorHAnsi"/>
              </w:rPr>
              <w:lastRenderedPageBreak/>
              <w:t>podstawie informacji podanych na rysunku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szkicuje wykresy funkcji </w:t>
            </w:r>
            <m:oMath>
              <m:r>
                <w:rPr>
                  <w:rFonts w:ascii="Cambria Math" w:hAnsi="Cambria Math" w:cstheme="majorHAnsi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 w:cstheme="majorHAnsi"/>
                      <w:bCs/>
                      <w:i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theme="maj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</w:rPr>
                        <m:t>f(x)</m:t>
                      </m:r>
                    </m:e>
                  </m:d>
                </m:e>
              </m:d>
            </m:oMath>
            <w:r>
              <w:rPr>
                <w:rFonts w:asciiTheme="majorHAnsi" w:hAnsiTheme="majorHAnsi" w:cstheme="majorHAnsi"/>
                <w:bCs/>
              </w:rPr>
              <w:t xml:space="preserve">, </w:t>
            </w:r>
            <m:oMath>
              <m:r>
                <w:rPr>
                  <w:rFonts w:ascii="Cambria Math" w:hAnsi="Cambria Math" w:cstheme="majorHAnsi"/>
                </w:rPr>
                <m:t>y=f(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 w:cstheme="majorHAnsi"/>
                      <w:bCs/>
                      <w:i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theme="maj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HAnsi"/>
                    </w:rPr>
                    <m:t>)</m:t>
                  </m:r>
                </m:e>
              </m:d>
            </m:oMath>
            <w:r>
              <w:rPr>
                <w:rFonts w:asciiTheme="majorHAnsi" w:hAnsiTheme="majorHAnsi" w:cstheme="majorHAnsi"/>
                <w:bCs/>
              </w:rPr>
              <w:t xml:space="preserve">, </w:t>
            </w:r>
            <m:oMath>
              <m:r>
                <w:rPr>
                  <w:rFonts w:ascii="Cambria Math" w:hAnsi="Cambria Math" w:cstheme="majorHAnsi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 w:cstheme="majorHAnsi"/>
                      <w:bCs/>
                      <w:i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theme="maj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theme="majorHAnsi"/>
                              <w:bCs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theme="majorHAnsi"/>
                        </w:rPr>
                        <m:t>)</m:t>
                      </m:r>
                    </m:e>
                  </m:d>
                </m:e>
              </m:d>
            </m:oMath>
            <w:r>
              <w:rPr>
                <w:rFonts w:asciiTheme="majorHAnsi" w:hAnsiTheme="majorHAnsi" w:cstheme="majorHAnsi"/>
                <w:bCs/>
              </w:rPr>
              <w:t xml:space="preserve">, gdzie </w:t>
            </w:r>
            <w:r>
              <w:rPr>
                <w:rFonts w:asciiTheme="majorHAnsi" w:hAnsiTheme="majorHAnsi" w:cstheme="majorHAnsi"/>
                <w:bCs/>
                <w:i/>
              </w:rPr>
              <w:t>f</w:t>
            </w:r>
            <w:r>
              <w:rPr>
                <w:rFonts w:asciiTheme="majorHAnsi" w:hAnsiTheme="majorHAnsi" w:cstheme="majorHAnsi"/>
                <w:bCs/>
              </w:rPr>
              <w:t xml:space="preserve"> jest funkcją homograficzną, i opisuje ich własności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 xml:space="preserve">wykonuje działania na wyrażeniach wymiernych, podaje odpowiednie założenia i zapisuje je w najprostszej postaci </w:t>
            </w:r>
            <w:r>
              <w:rPr>
                <w:rFonts w:asciiTheme="majorHAnsi" w:hAnsiTheme="majorHAnsi" w:cstheme="majorHAnsi"/>
              </w:rPr>
              <w:t>w trudniejszych przypadkach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</w:rPr>
              <w:t>mnoży wyrażenia wymierne dwóch zmiennych i podaje konieczne założenia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przekształca wzory, stosując działania na wyrażeniach wymiernych; wyznacza z danego wzoru wskazaną zmienną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rozwiązuje równania i nierówności wymierne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znajduje współrzędne punktów wspólnych hiperboli i prostej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rozwiązuje algebraicznie i graficznie układy równań, w których występują wyrażenia wymierne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rozwiązuje układy nierówności wymiernych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>wyznacza dziedzinę i miejsce zerowe funkcji wymiernej danej wzorem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wykorzystuje wyrażenia wymierne do rozwiązywania trudniejszych zadań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rozwiązuje zadania z parametrem dotyczące funkcji wymiernej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stosuje własności wartości bezwzględnej do rozwiązywania równań i nierówności wymiernych </w:t>
            </w:r>
            <w:r>
              <w:rPr>
                <w:rFonts w:asciiTheme="majorHAnsi" w:hAnsiTheme="majorHAnsi" w:cstheme="majorHAnsi"/>
              </w:rPr>
              <w:t>w trudniejszych przypadkach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zaznacza w układzie współrzędnych zbiory punktów spełniających określone warunki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rozwiązuje zadania tekstowe, wykorzystując wyrażenia wymierne, oraz zadania dotyczące związku między drogą, prędkością i czasem</w:t>
            </w:r>
          </w:p>
          <w:p w:rsidR="00315199" w:rsidRDefault="00315199" w:rsidP="00985127">
            <w:pPr>
              <w:spacing w:line="1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Na ocenę celującą dodatkowo: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przekształca wzory funkcji, w których występują sumy (lub różnice) wyrażeń ze znakiem wartości bezwzględnej, szkicuje ich wykresy i podaje własności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stosuje własności hiperboli do rozwiązywania zadań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wyznacza liczbę rozwiązań równań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 w:cstheme="majorHAnsi"/>
                      <w:bCs/>
                      <w:i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theme="maj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</w:rPr>
                        <m:t>f(x)</m:t>
                      </m:r>
                    </m:e>
                  </m:d>
                </m:e>
              </m:d>
              <m:r>
                <w:rPr>
                  <w:rFonts w:ascii="Cambria Math" w:hAnsi="Cambria Math" w:cstheme="majorHAnsi"/>
                </w:rPr>
                <m:t>=m</m:t>
              </m:r>
            </m:oMath>
            <w:r>
              <w:rPr>
                <w:rFonts w:asciiTheme="majorHAnsi" w:hAnsiTheme="majorHAnsi" w:cstheme="majorHAnsi"/>
                <w:bCs/>
              </w:rPr>
              <w:t xml:space="preserve">, </w:t>
            </w:r>
            <m:oMath>
              <m:r>
                <w:rPr>
                  <w:rFonts w:ascii="Cambria Math" w:hAnsi="Cambria Math" w:cstheme="majorHAnsi"/>
                </w:rPr>
                <m:t>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 w:cstheme="majorHAnsi"/>
                      <w:bCs/>
                      <w:i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theme="maj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HAnsi"/>
                    </w:rPr>
                    <m:t>)</m:t>
                  </m:r>
                </m:e>
              </m:d>
              <m:r>
                <w:rPr>
                  <w:rFonts w:ascii="Cambria Math" w:hAnsi="Cambria Math" w:cstheme="majorHAnsi"/>
                </w:rPr>
                <m:t>=m</m:t>
              </m:r>
            </m:oMath>
            <w:r>
              <w:rPr>
                <w:rFonts w:asciiTheme="majorHAnsi" w:hAnsiTheme="majorHAnsi" w:cstheme="majorHAnsi"/>
                <w:bCs/>
              </w:rPr>
              <w:t xml:space="preserve"> i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 w:cstheme="majorHAnsi"/>
                      <w:bCs/>
                      <w:i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theme="maj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theme="majorHAnsi"/>
                              <w:bCs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theme="majorHAnsi"/>
                        </w:rPr>
                        <m:t>)</m:t>
                      </m:r>
                    </m:e>
                  </m:d>
                </m:e>
              </m:d>
              <m:r>
                <w:rPr>
                  <w:rFonts w:ascii="Cambria Math" w:hAnsi="Cambria Math" w:cstheme="majorHAnsi"/>
                </w:rPr>
                <m:t>=m</m:t>
              </m:r>
            </m:oMath>
            <w:r>
              <w:rPr>
                <w:rFonts w:asciiTheme="majorHAnsi" w:hAnsiTheme="majorHAnsi" w:cstheme="majorHAnsi"/>
                <w:bCs/>
              </w:rPr>
              <w:t xml:space="preserve">, gdzie </w:t>
            </w:r>
            <w:r>
              <w:rPr>
                <w:rFonts w:asciiTheme="majorHAnsi" w:hAnsiTheme="majorHAnsi" w:cstheme="majorHAnsi"/>
                <w:bCs/>
                <w:i/>
              </w:rPr>
              <w:t>f</w:t>
            </w:r>
            <w:r>
              <w:rPr>
                <w:rFonts w:asciiTheme="majorHAnsi" w:hAnsiTheme="majorHAnsi" w:cstheme="majorHAnsi"/>
                <w:bCs/>
              </w:rPr>
              <w:t xml:space="preserve"> jest funkcją homograficzną, w zależności od parametru </w:t>
            </w:r>
            <w:r>
              <w:rPr>
                <w:rFonts w:asciiTheme="majorHAnsi" w:hAnsiTheme="majorHAnsi" w:cstheme="majorHAnsi"/>
                <w:bCs/>
                <w:i/>
              </w:rPr>
              <w:t>m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 xml:space="preserve">stosuje funkcje wymierne do </w:t>
            </w:r>
            <w:r>
              <w:rPr>
                <w:rFonts w:asciiTheme="majorHAnsi" w:hAnsiTheme="majorHAnsi" w:cstheme="majorHAnsi"/>
                <w:bCs/>
                <w:color w:val="000000"/>
              </w:rPr>
              <w:lastRenderedPageBreak/>
              <w:t>rozwiązywania zadań z parametrem o podwyższonym stopniu trudności</w:t>
            </w:r>
          </w:p>
        </w:tc>
      </w:tr>
      <w:tr w:rsidR="00315199" w:rsidTr="009851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985127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6. TRYGONOMETRIA</w:t>
            </w:r>
          </w:p>
        </w:tc>
      </w:tr>
      <w:tr w:rsidR="00315199" w:rsidTr="0098512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stosuje twierdzenie Pitagorasa i twierdzenie odwrotne do twierdzenia Pitagorasa w prostych przypadkach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wykorzystuje wzory na przekątną kwadratu i wysokość trójkąta równobocznego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oblicza wartości funkcji trygonometrycznych kąta ostrego w trójkącie prostokątnym o danych długościach boków 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podaje wartości funkcji trygonometrycznych kątów: 30º, 45º, 60º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odczytuje z tablic wartości funkcji trygonometrycznych danego kąta ostrego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odczytuje z tablic miarę kąta ostrego, gdy zna wartość jego funkcji trygonometrycznej</w:t>
            </w:r>
          </w:p>
          <w:p w:rsidR="00315199" w:rsidRDefault="00315199" w:rsidP="00315199">
            <w:pPr>
              <w:pStyle w:val="Akapitzlist"/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oblicza wartości pozostałych funkcji trygonometrycznych, gdy dany jest sinus lub cosinus kąta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rozwiązuje trójkąty prostokątne w prostych przypadkach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stosuje funkcje trygonometryczne do rozwiązywania prostych zadań praktycznych</w:t>
            </w:r>
          </w:p>
          <w:p w:rsidR="00315199" w:rsidRDefault="00315199" w:rsidP="00315199">
            <w:pPr>
              <w:pStyle w:val="Akapitzlist"/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wyznacza wartości funkcji trygonometrycznych kąta wypukłego, gdy dane są współrzędne punktu leżącego na jego końcowym ramieniu; przedstawia ten kąt na rysunku</w:t>
            </w:r>
          </w:p>
          <w:p w:rsidR="00315199" w:rsidRDefault="00315199" w:rsidP="00315199">
            <w:pPr>
              <w:pStyle w:val="Akapitzlist"/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stosuje wzory: </w:t>
            </w:r>
            <m:oMath>
              <m:func>
                <m:funcPr>
                  <m:ctrlPr>
                    <w:rPr>
                      <w:rFonts w:ascii="Cambria Math" w:hAnsi="Cambria Math" w:cstheme="maj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 w:cstheme="majorHAnsi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HAnsi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HAnsi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 w:cstheme="majorHAnsi"/>
                        </w:rPr>
                        <m:t>-α</m:t>
                      </m:r>
                    </m:e>
                  </m:d>
                </m:e>
              </m:func>
              <m:r>
                <w:rPr>
                  <w:rFonts w:ascii="Cambria Math" w:hAnsi="Cambria Math" w:cstheme="majorHAnsi"/>
                </w:rPr>
                <m:t>=</m:t>
              </m:r>
              <m:func>
                <m:funcPr>
                  <m:ctrlPr>
                    <w:rPr>
                      <w:rFonts w:ascii="Cambria Math" w:hAnsi="Cambria Math" w:cstheme="maj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HAnsi"/>
                    </w:rPr>
                    <m:t>α</m:t>
                  </m:r>
                </m:e>
              </m:func>
              <m:r>
                <w:rPr>
                  <w:rFonts w:ascii="Cambria Math" w:hAnsi="Cambria Math" w:cstheme="majorHAnsi"/>
                </w:rPr>
                <m:t>,</m:t>
              </m:r>
              <m:func>
                <m:funcPr>
                  <m:ctrlPr>
                    <w:rPr>
                      <w:rFonts w:ascii="Cambria Math" w:hAnsi="Cambria Math" w:cstheme="maj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 w:cstheme="majorHAnsi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HAnsi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HAnsi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 w:cstheme="majorHAnsi"/>
                        </w:rPr>
                        <m:t>-α</m:t>
                      </m:r>
                    </m:e>
                  </m:d>
                </m:e>
              </m:func>
              <m:r>
                <w:rPr>
                  <w:rFonts w:ascii="Cambria Math" w:hAnsi="Cambria Math" w:cstheme="majorHAnsi"/>
                </w:rPr>
                <m:t>=-</m:t>
              </m:r>
              <m:func>
                <m:funcPr>
                  <m:ctrlPr>
                    <w:rPr>
                      <w:rFonts w:ascii="Cambria Math" w:hAnsi="Cambria Math" w:cstheme="majorHAnsi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HAnsi"/>
                    </w:rPr>
                    <m:t>α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theme="majorHAnsi"/>
                </w:rPr>
                <w:br/>
                <m:t>tg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 w:cstheme="majorHAnsi"/>
                    </w:rPr>
                    <m:t>-α</m:t>
                  </m:r>
                </m:e>
              </m:d>
              <m:r>
                <w:rPr>
                  <w:rFonts w:ascii="Cambria Math" w:hAnsi="Cambria Math" w:cstheme="majorHAnsi"/>
                </w:rPr>
                <m:t>=-</m:t>
              </m:r>
              <m:r>
                <m:rPr>
                  <m:sty m:val="p"/>
                </m:rPr>
                <w:rPr>
                  <w:rFonts w:ascii="Cambria Math" w:hAnsi="Cambria Math" w:cstheme="majorHAnsi"/>
                </w:rPr>
                <m:t>tg</m:t>
              </m:r>
              <m:r>
                <w:rPr>
                  <w:rFonts w:ascii="Cambria Math" w:hAnsi="Cambria Math" w:cstheme="majorHAnsi"/>
                </w:rPr>
                <m:t>α</m:t>
              </m:r>
            </m:oMath>
            <w:r>
              <w:rPr>
                <w:rFonts w:asciiTheme="majorHAnsi" w:hAnsiTheme="majorHAnsi" w:cstheme="majorHAnsi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 w:cstheme="majorHAnsi"/>
                </w:rPr>
                <m:t>ctg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 w:cstheme="majorHAnsi"/>
                    </w:rPr>
                    <m:t>-α</m:t>
                  </m:r>
                </m:e>
              </m:d>
              <m:r>
                <w:rPr>
                  <w:rFonts w:ascii="Cambria Math" w:hAnsi="Cambria Math" w:cstheme="majorHAnsi"/>
                </w:rPr>
                <m:t>=-</m:t>
              </m:r>
              <m:r>
                <m:rPr>
                  <m:sty m:val="p"/>
                </m:rPr>
                <w:rPr>
                  <w:rFonts w:ascii="Cambria Math" w:hAnsi="Cambria Math" w:cstheme="majorHAnsi"/>
                </w:rPr>
                <m:t>ctg</m:t>
              </m:r>
              <m:r>
                <w:rPr>
                  <w:rFonts w:ascii="Cambria Math" w:hAnsi="Cambria Math" w:cstheme="majorHAnsi"/>
                </w:rPr>
                <m:t>α</m:t>
              </m:r>
            </m:oMath>
            <w:r>
              <w:rPr>
                <w:rFonts w:asciiTheme="majorHAnsi" w:hAnsiTheme="majorHAnsi" w:cstheme="majorHAnsi"/>
              </w:rPr>
              <w:t xml:space="preserve"> do obliczania wartości wyrażenia</w:t>
            </w:r>
          </w:p>
          <w:p w:rsidR="00315199" w:rsidRDefault="00315199" w:rsidP="00315199">
            <w:pPr>
              <w:pStyle w:val="Akapitzlist"/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oblicza wartości </w:t>
            </w:r>
            <w:r>
              <w:rPr>
                <w:rFonts w:asciiTheme="majorHAnsi" w:hAnsiTheme="majorHAnsi" w:cstheme="majorHAnsi"/>
              </w:rPr>
              <w:t>funkcji trygonometrycznych kątów rozwartych, korzystając z tablic wartości funkcji trygonometrycznych</w:t>
            </w:r>
          </w:p>
          <w:p w:rsidR="00315199" w:rsidRDefault="00315199" w:rsidP="00315199">
            <w:pPr>
              <w:pStyle w:val="Akapitzlist"/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zaznacza w układzie współrzędnych kąt, gdy dana jest wartość jego funkcji trygonometrycznej</w:t>
            </w:r>
          </w:p>
          <w:p w:rsidR="00315199" w:rsidRDefault="00315199" w:rsidP="00315199">
            <w:pPr>
              <w:pStyle w:val="Akapitzlist"/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stosuje w zadaniach wzór na pole trójkąta: </w:t>
            </w:r>
            <m:oMath>
              <m:r>
                <w:rPr>
                  <w:rFonts w:ascii="Cambria Math" w:hAnsi="Cambria Math" w:cstheme="majorHAnsi"/>
                </w:rPr>
                <m:t>P=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</w:rPr>
                <m:t>ah</m:t>
              </m:r>
            </m:oMath>
            <w:r>
              <w:rPr>
                <w:rFonts w:asciiTheme="majorHAnsi" w:hAnsiTheme="majorHAnsi" w:cstheme="majorHAnsi"/>
              </w:rPr>
              <w:t xml:space="preserve"> oraz wzór na pole trójkąta równobocznego o boku </w:t>
            </w:r>
            <w:r>
              <w:rPr>
                <w:rFonts w:asciiTheme="majorHAnsi" w:hAnsiTheme="majorHAnsi" w:cstheme="majorHAnsi"/>
                <w:i/>
                <w:iCs/>
              </w:rPr>
              <w:t>a</w:t>
            </w:r>
            <w:r>
              <w:rPr>
                <w:rFonts w:asciiTheme="majorHAnsi" w:hAnsiTheme="majorHAnsi" w:cstheme="majorHAnsi"/>
              </w:rPr>
              <w:t xml:space="preserve">: </w:t>
            </w:r>
            <m:oMath>
              <m:r>
                <w:rPr>
                  <w:rFonts w:ascii="Cambria Math" w:hAnsi="Cambria Math" w:cstheme="majorHAnsi"/>
                </w:rPr>
                <m:t>P=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HAnsi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ajorHAnsi"/>
                    </w:rPr>
                    <m:t>4</m:t>
                  </m:r>
                </m:den>
              </m:f>
            </m:oMath>
            <w:r>
              <w:rPr>
                <w:rFonts w:asciiTheme="majorHAnsi" w:hAnsiTheme="majorHAnsi" w:cstheme="majorHAnsi"/>
              </w:rPr>
              <w:t xml:space="preserve"> 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rozróżnia czworokąty: kwadrat, prostokąt, romb, równoległobok, trapez oraz zna ich własności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wykorzystuje w zadaniach wzory na pola </w:t>
            </w:r>
            <w:r>
              <w:rPr>
                <w:rFonts w:asciiTheme="majorHAnsi" w:hAnsiTheme="majorHAnsi" w:cstheme="majorHAnsi"/>
              </w:rPr>
              <w:lastRenderedPageBreak/>
              <w:t>czworokątów w prostych przypadkach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wykorzystuje funkcje trygonometryczne do obliczania obwodów i pól podstawowych figur płaskich w prostych przypadkach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wyznacza w trudniejszych przypadkach długości odcinków w trójkącie, korzystając z twierdzenia Pitagorasa 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wyprowadza zależności ogólne, np. dotyczące długości przekątnej kwadratu i wysokości trójkąta równobocznego</w:t>
            </w:r>
          </w:p>
          <w:p w:rsidR="00315199" w:rsidRDefault="00315199" w:rsidP="00315199">
            <w:pPr>
              <w:pStyle w:val="Akapitzlist"/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wyznacza wartości funkcji trygonometrycznych kątów ostrych w bardziej złożonych sytuacjach</w:t>
            </w:r>
          </w:p>
          <w:p w:rsidR="00315199" w:rsidRDefault="00315199" w:rsidP="00315199">
            <w:pPr>
              <w:pStyle w:val="Akapitzlist"/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uzasadnia proste zależności, korzystając z własności funkcji trygonometrycznych</w:t>
            </w:r>
          </w:p>
          <w:p w:rsidR="00315199" w:rsidRDefault="00315199" w:rsidP="00315199">
            <w:pPr>
              <w:pStyle w:val="Akapitzlist"/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stosuje funkcje trygonometryczne do rozwiązywania trójkątów i w zadaniach praktycznych</w:t>
            </w:r>
          </w:p>
          <w:p w:rsidR="00315199" w:rsidRDefault="00315199" w:rsidP="00315199">
            <w:pPr>
              <w:pStyle w:val="Akapitzlist"/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stosuje poznane związki do upraszczania wyrażeń zawierających funkcje trygonometryczne</w:t>
            </w:r>
          </w:p>
          <w:p w:rsidR="00315199" w:rsidRDefault="00315199" w:rsidP="00315199">
            <w:pPr>
              <w:pStyle w:val="Akapitzlist"/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uzasadnia związki między funkcjami trygonometrycznymi kątów ostrych </w:t>
            </w:r>
            <m:oMath>
              <m:r>
                <w:rPr>
                  <w:rFonts w:ascii="Cambria Math" w:hAnsi="Cambria Math" w:cstheme="majorHAnsi"/>
                </w:rPr>
                <m:t>α</m:t>
              </m:r>
            </m:oMath>
            <w:r>
              <w:rPr>
                <w:rFonts w:asciiTheme="majorHAnsi" w:hAnsiTheme="majorHAnsi" w:cstheme="majorHAnsi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 w:cstheme="majorHAns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o</m:t>
                  </m:r>
                </m:sup>
              </m:sSup>
              <m:r>
                <w:rPr>
                  <w:rFonts w:ascii="Cambria Math" w:hAnsi="Cambria Math" w:cstheme="majorHAnsi"/>
                </w:rPr>
                <m:t>-α</m:t>
              </m:r>
            </m:oMath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wyprowadza wzór na jedynkę trygonometryczną oraz pozostałe związki między funkcjami trygonometrycznymi tego samego kąta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przekształca w trudniejszych przypadkach wyrażenia trygonometryczne, stosując związki między funkcjami trygonometrycznymi tego samego kąta 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oblicza wartości pozostałych funkcji trygonometrycznych, gdy dany jest tangens lub cotangens kąta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uzasadnia, że podana równość jest tożsamością trygonometryczną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wykorzystuje związki między funkcjami trygonometrycznymi do rozwiązywania zadań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stosuje podczas rozwiązywania zadań wzór na pole trójkąta </w:t>
            </w:r>
            <m:oMath>
              <m:r>
                <w:rPr>
                  <w:rFonts w:ascii="Cambria Math" w:hAnsi="Cambria Math" w:cstheme="majorHAnsi"/>
                </w:rPr>
                <m:t>P=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</w:rPr>
                <m:t>ab</m:t>
              </m:r>
              <m:func>
                <m:funcPr>
                  <m:ctrlPr>
                    <w:rPr>
                      <w:rFonts w:ascii="Cambria Math" w:hAnsi="Cambria Math" w:cstheme="maj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HAnsi"/>
                    </w:rPr>
                    <m:t>γ</m:t>
                  </m:r>
                </m:e>
              </m:func>
            </m:oMath>
            <w:r>
              <w:rPr>
                <w:rFonts w:asciiTheme="majorHAnsi" w:hAnsiTheme="majorHAnsi" w:cstheme="majorHAnsi"/>
              </w:rPr>
              <w:t xml:space="preserve"> 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wyprowadza wzór </w:t>
            </w:r>
            <m:oMath>
              <m:r>
                <w:rPr>
                  <w:rFonts w:ascii="Cambria Math" w:hAnsi="Cambria Math" w:cstheme="majorHAnsi"/>
                </w:rPr>
                <m:t>P=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</w:rPr>
                <m:t>ab</m:t>
              </m:r>
              <m:func>
                <m:funcPr>
                  <m:ctrlPr>
                    <w:rPr>
                      <w:rFonts w:ascii="Cambria Math" w:hAnsi="Cambria Math" w:cstheme="maj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HAnsi"/>
                    </w:rPr>
                    <m:t>γ</m:t>
                  </m:r>
                </m:e>
              </m:func>
            </m:oMath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oblicza pola czworokątów w trudniejszych przypadkach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wykorzystuje umiejętność wyznaczania pól trójkątów do obliczania pól innych wielokątów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uzasadnia niektóre własności czworokątów</w:t>
            </w:r>
          </w:p>
          <w:p w:rsidR="00315199" w:rsidRDefault="00315199" w:rsidP="00985127">
            <w:pPr>
              <w:spacing w:line="1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Na ocenę celującą dodatkowo: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przeprowadza dowód twierdzenia </w:t>
            </w:r>
            <w:r>
              <w:rPr>
                <w:rFonts w:asciiTheme="majorHAnsi" w:hAnsiTheme="majorHAnsi" w:cstheme="majorHAnsi"/>
              </w:rPr>
              <w:lastRenderedPageBreak/>
              <w:t>Pitagorasa i twierdzenia odwrotnego do twierdzenia Pitagorasa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uzasadnia związki miarowe w czworokątach</w:t>
            </w:r>
          </w:p>
          <w:p w:rsidR="00315199" w:rsidRDefault="00315199" w:rsidP="00315199">
            <w:pPr>
              <w:numPr>
                <w:ilvl w:val="0"/>
                <w:numId w:val="16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rozwiązuje zadania o znacznym stopniu trudności z zastosowaniem trygonometrii, w tym zadania na dowodzenie związków miarowych w trójkątach i czworokątach</w:t>
            </w:r>
          </w:p>
        </w:tc>
      </w:tr>
    </w:tbl>
    <w:p w:rsidR="00C83AEA" w:rsidRDefault="00C83AEA"/>
    <w:p w:rsidR="00315199" w:rsidRDefault="00315199" w:rsidP="00315199">
      <w:pPr>
        <w:pStyle w:val="Standard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Przedmiot: matematyka – technikum po SP – klasa 3 – zakres podstawowy i rozszerzony</w:t>
      </w:r>
    </w:p>
    <w:p w:rsidR="00315199" w:rsidRDefault="003151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5127" w:rsidTr="0098512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27" w:rsidRDefault="00985127" w:rsidP="00985127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Wymagania podstawowe. </w:t>
            </w:r>
          </w:p>
          <w:p w:rsidR="00985127" w:rsidRDefault="00985127" w:rsidP="00985127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Uczeń: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27" w:rsidRDefault="00985127" w:rsidP="00985127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Wymagania ponadpodstawowe. </w:t>
            </w:r>
          </w:p>
          <w:p w:rsidR="00985127" w:rsidRDefault="00985127" w:rsidP="00985127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Uczeń:</w:t>
            </w:r>
          </w:p>
        </w:tc>
      </w:tr>
      <w:tr w:rsidR="00985127" w:rsidTr="009851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27" w:rsidRDefault="00985127" w:rsidP="00985127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Pogrubieniem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oznaczono wymagania, które wykraczają poza podstawę programową.</w:t>
            </w:r>
          </w:p>
        </w:tc>
      </w:tr>
      <w:tr w:rsidR="00985127" w:rsidTr="009851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27" w:rsidRDefault="00985127" w:rsidP="0098512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Theme="majorHAnsi" w:hAnsiTheme="majorHAnsi" w:cstheme="majorHAnsi"/>
                <w:b/>
              </w:rPr>
              <w:t>1. PLANIMETRIA</w:t>
            </w:r>
          </w:p>
        </w:tc>
      </w:tr>
      <w:tr w:rsidR="00985127" w:rsidTr="0098512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podaje i stosuje wzory na długość okręgu, długość łuku, pole koła i pole wycinka koła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rozpoznaje kąty wpisane i środkowe w okręgu oraz wskazuje łuki, na których są one oparte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stosuje, w prostych przypadkach, twierdzenie o kącie środkowym i wpisanym, opartych na tym samym łuku oraz twierdzenie o kącie między styczną a cięciwą okręgu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Pr="00985127">
              <w:rPr>
                <w:rFonts w:asciiTheme="majorHAnsi" w:hAnsiTheme="majorHAnsi"/>
              </w:rPr>
              <w:t xml:space="preserve">ozwiązuje zadania dotyczące okręgu wpisanego w trójkąt prostokątny 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rozwiązuje zadania związane z okręgiem opisanym na trójkącie prostokątnym lub równoramiennym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określa własności czworokątów i stosuje je do rozwiązywania prostych zadań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 xml:space="preserve">sprawdza, czy w dany czworokąt można wpisać okrąg 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sprawdza, czy na danym czworokącie można opisać okrąg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 xml:space="preserve">stosuje twierdzenie o okręgu opisanym na czworokącie i wpisanym w czworokąt do rozwiązywania prostszych zadań także o kontekście praktycznym 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stosuje twierdzenie sinusów do wyznaczenia długości boku trójkąta, miary kąta lub długości promienia okręgu opisanego na trójkącie</w:t>
            </w:r>
          </w:p>
          <w:p w:rsid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 xml:space="preserve">stosuje twierdzenie cosinusów do </w:t>
            </w:r>
            <w:r w:rsidRPr="00985127">
              <w:rPr>
                <w:rFonts w:asciiTheme="majorHAnsi" w:hAnsiTheme="majorHAnsi"/>
              </w:rPr>
              <w:lastRenderedPageBreak/>
              <w:t>wyznaczenia długości boku lub miary kąta trójkąta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27" w:rsidRP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lastRenderedPageBreak/>
              <w:t>stosuje twierdzenie o kącie środkowym i wpisanym, opartych na tym samym łuku oraz twierdzenie o kącie między styczną a cięciwą okręgu do rozwiązywania zadań o większym stopniu trudności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rozwiązuje zadania związane z okręgiem wpisanym w dowolny trójkąt i opisanym na dowolnym trójkącie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stosuje własności środka okręgu opisanego na trójkącie w zadaniach z geometrii analitycznej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stosuje różne wzory na pole trójkąta i przekształca je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 xml:space="preserve">stosuje własności czworokątów wypukłych oraz twierdzenia o okręgu opisanym na czworokącie i wpisanym w czworokąt do rozwiązywania trudniejszych zadań z planimetrii </w:t>
            </w:r>
          </w:p>
          <w:p w:rsid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stosuje twierdzenie sinusów i cosinusów do rozwiązywania trójkątów także o kontekście praktycznym</w:t>
            </w:r>
          </w:p>
          <w:p w:rsidR="00985127" w:rsidRDefault="00985127" w:rsidP="00985127">
            <w:pPr>
              <w:pStyle w:val="Akapitzlist"/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</w:p>
          <w:p w:rsidR="00985127" w:rsidRDefault="00985127" w:rsidP="00985127">
            <w:pPr>
              <w:spacing w:line="1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Na ocenę celującą dodatkowo: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dowodzi twierdzenia dotyczące kątów w okręgu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dowodzi wzory na pole trójkąta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dowodzi twierdzenia dotyczące okręgu wpisanego w wielokąt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przeprowadza dowód twierdzenia sinusów i twierdzenia cosinusów</w:t>
            </w:r>
          </w:p>
          <w:p w:rsid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 xml:space="preserve">rozwiązuje zadania o podwyższonym stopniu trudności dotyczące zastosowania twierdzenia sinusów i </w:t>
            </w:r>
            <w:r w:rsidRPr="00985127">
              <w:rPr>
                <w:rFonts w:asciiTheme="majorHAnsi" w:hAnsiTheme="majorHAnsi"/>
                <w:bCs/>
              </w:rPr>
              <w:lastRenderedPageBreak/>
              <w:t>cosinusów</w:t>
            </w:r>
          </w:p>
        </w:tc>
      </w:tr>
      <w:tr w:rsidR="00985127" w:rsidTr="009851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27" w:rsidRDefault="00985127" w:rsidP="0098512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2. FUNKCJE WYKŁADNICZE I LOGARYTMICZNE</w:t>
            </w:r>
          </w:p>
        </w:tc>
      </w:tr>
      <w:tr w:rsidR="00985127" w:rsidTr="0098512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oblicza potęgi o wykładnikach wymiernych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zapisuje daną liczbę w postaci potęgi o wykładniku wymiernym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zapisuje daną liczbę w postaci potęgi o danej podstawie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upraszcza wyrażenia, stosując prawa działań na potęgach w prostych przypadkach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porównuje liczby przedstawione w postaci potęg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 xml:space="preserve">szkicuje wykres funkcji wykładniczej i określa jej własności 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oblicza logarytm danej liczby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podaje założenia i zapisuje wyrażenia zawierające logarytmy w prostszej postaci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stosuje równości wynikające z definicji logarytmu do prostych obliczeń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wyznacza dziedzinę funkcji logarytmicznej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 xml:space="preserve">szkicuje wykres funkcji logarytmicznej i określa jej własności  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wyznacza wzór funkcji wykładniczej lub logarytmicznej na podstawie współrzędnych punktu należącego do wykresu tej funkcji oraz szkicuje ten wykres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szkicuje wykresy funkcji wykładniczej i logarytmicznej, stosując przesunięcie o wektor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szkicuje wykres funkcji y = –f(x), y = f(–x), y = |f(x)|, y = f(|x|), mając dany wykres funkcji wykładniczej lub logarytmicznej y = f(x)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 xml:space="preserve">stosuje twierdzenia o logarytmie iloczynu, ilorazu oraz potęgi do obliczania wartości wyrażeń 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 xml:space="preserve">z logarytmami </w:t>
            </w:r>
          </w:p>
          <w:p w:rsid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stosuje twierdzenie o zmianie podstawy logarytmu przy przekształcaniu wyrażeń z logarytmami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27" w:rsidRP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upraszcza wyrażenia, stosując prawa działań na potęgach w bardziej złożonych sytuacjach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podaje przybliżone wartości logarytmów dziesiętnych z wykorzystaniem tablic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stosuje twierdzenie o logarytmie iloczynu, ilorazu i potęgi do uzasadniania równości wyrażeń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szkicuje wykresy funkcji wykładniczej lub logarytmicznej otrzymane w wyniku złożenia kilku przekształceń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rozwiązuje proste równania wykładnicze, korzystając z różnowartościowości funkcji wykładniczej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rozwiązuje proste nierówności wykładnicze, korzystając z monotoniczności funkcji wykładniczej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rozwiązuje proste równania i nierówności logarytmiczne, korzystając z własności funkcji logarytmicznej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wykorzystuje własności funkcji wykładniczej i logarytmicznej do rozwiązywania zadań o kontekście praktycznym</w:t>
            </w:r>
          </w:p>
          <w:p w:rsid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rozwiązuje zadania z parametrem dotyczące funkcji wykładniczej lub logarytmicznej</w:t>
            </w:r>
          </w:p>
          <w:p w:rsidR="00985127" w:rsidRDefault="00985127" w:rsidP="00985127">
            <w:pPr>
              <w:pStyle w:val="Akapitzlist"/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</w:p>
          <w:p w:rsidR="00985127" w:rsidRDefault="00985127" w:rsidP="00985127">
            <w:pPr>
              <w:spacing w:line="1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Na ocenę celującą dodatkowo: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dowodzi twierdzenia o logarytmach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 xml:space="preserve">wykorzystuje twierdzenie o zmianie podstawy logarytmu w zadaniach na dowodzenie 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rozwiązuje zadania o znacznym stopniu trudności dotyczące funkcji wykładniczej i logarytmicznej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zaznacza w układzie współrzędnych zbiór punktów płaszczyzny (x, y) spełniających podany warunek</w:t>
            </w:r>
          </w:p>
          <w:p w:rsidR="00985127" w:rsidRDefault="00985127" w:rsidP="00985127">
            <w:pPr>
              <w:pStyle w:val="Akapitzlist"/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</w:p>
        </w:tc>
      </w:tr>
      <w:tr w:rsidR="00985127" w:rsidTr="009851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27" w:rsidRDefault="00985127" w:rsidP="0098512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Theme="majorHAnsi" w:hAnsiTheme="majorHAnsi" w:cstheme="majorHAnsi"/>
                <w:b/>
              </w:rPr>
              <w:t>3. FUNKCJE TRYGONOMETRYCZNE DOWOLNEGO KĄTA</w:t>
            </w:r>
          </w:p>
        </w:tc>
      </w:tr>
      <w:tr w:rsidR="00985127" w:rsidTr="0098512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 xml:space="preserve">zaznacza kąt w układzie współrzędnych, wskazuje jego ramię początkowe i końcowe 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 xml:space="preserve">wyznacza wartości funkcji </w:t>
            </w:r>
            <w:r w:rsidRPr="00985127">
              <w:rPr>
                <w:rFonts w:asciiTheme="majorHAnsi" w:hAnsiTheme="majorHAnsi"/>
              </w:rPr>
              <w:lastRenderedPageBreak/>
              <w:t>trygonometrycznych kąta, gdy dane są współrzędne punktu leżącego na jego końcowym ramieniu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 xml:space="preserve">określa znaki funkcji trygonometrycznych danego kąta 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oblicza wartości funkcji trygonometrycznych szczególnych kątów, np.: 90°, 120°, 135°, 225°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określa, w której ćwiartce układu współrzędnych leży końcowe ramię kąta, mając dane wartości funkcji trygonometrycznych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wykorzystuje funkcje trygonometryczne do rozwiązywania prostych zadań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zamienia miarę stopniową na łukową i odwrotnie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odczytuje okres podstawowy funkcji na podstawie jej wykresu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szkicuje wykresy funkcji trygonometrycznych w danym przedziale i określa ich własności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 xml:space="preserve">szkicuje wykresy funkcji trygonometrycznych, stosując przesunięcie o wektor i określa ich własności 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szkicuje wykresy funkcji trygonometrycznych, stosując symetrię względem osi układu współrzędnych oraz symetrię względem początku układu współrzędnych i określa ich własności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szkicuje wykresy funkcji  oraz , gdzie  jest funkcją trygonometryczną i określa ich własności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stosuje tożsamości trygonometryczne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dowodzi proste tożsamości trygonometryczne, podając odpowiednie założenia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oblicza wartości pozostałych funkcji trygonometrycznych, znając wartość funkcji sinus lub cosinus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wyznacza wartości funkcji trygonometrycznych kątów z zastosowaniem wzorów na funkcje trygonometryczne sumy i różnicy kątów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stosuje wzory na funkcje trygonometryczne kąta podwojonego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wyznacza wartości funkcji trygonometrycznych danych kątów z zastosowaniem wzorów redukcyjnych</w:t>
            </w:r>
          </w:p>
          <w:p w:rsidR="00985127" w:rsidRP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lastRenderedPageBreak/>
              <w:t>rozwiązuje proste równania i nierówności trygonometryczne</w:t>
            </w:r>
          </w:p>
          <w:p w:rsidR="00985127" w:rsidRDefault="00985127" w:rsidP="00985127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posługuje się tablicami lub kalkulatorem do wyznaczenia kąta, przy danej wartości funkcji trygonometrycznej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27" w:rsidRPr="00985127" w:rsidRDefault="00985127" w:rsidP="00985127">
            <w:pPr>
              <w:pStyle w:val="Akapitzlist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lastRenderedPageBreak/>
              <w:t>oblicza wartości funkcji trygonometrycznych szczególnych kątów, np.: – 90°, 315°, 1080°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 xml:space="preserve">stosuje funkcje trygonometryczne do </w:t>
            </w:r>
            <w:r w:rsidRPr="00985127">
              <w:rPr>
                <w:rFonts w:asciiTheme="majorHAnsi" w:hAnsiTheme="majorHAnsi"/>
                <w:bCs/>
              </w:rPr>
              <w:lastRenderedPageBreak/>
              <w:t>rozwiązywania zadań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oblicza wartości funkcji trygonometrycznych dowolnych kątów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wyznacza kąt, mając daną wartość jednej z jego funkcji trygonometrycznych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 xml:space="preserve">szkicuje wykres funkcji okresowej 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stosuje okresowość funkcji do wyznaczania jej wartości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wykorzystuje własności funkcji trygonometrycznych do obliczenia wartości tej funkcji dla danego kąta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szkicuje wykresy funkcji  oraz  , gdzie  jest funkcją trygonometryczną i określa ich własności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na podstawie wykresów funkcji trygonometrycznych szkicuje wykresy funkcji, będące efektem wykonania kilku operacji oraz określa ich własności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oblicza wartości pozostałych funkcji trygonometrycznych, znając wartość funkcji tangens lub cotangens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stosuje wzory na funkcje trygonometryczne kąta podwojonego do przekształcania wyrażeń, w tym również do uzasadniania tożsamości trygonometrycznych</w:t>
            </w:r>
          </w:p>
          <w:p w:rsidR="00985127" w:rsidRDefault="00985127" w:rsidP="00985127">
            <w:pPr>
              <w:pStyle w:val="Akapitzlist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stosuje związki między funkcjami trygonometrycznymi do rozwiązywania trudniejszych równań i nierówności trygonometrycznych</w:t>
            </w:r>
          </w:p>
          <w:p w:rsidR="00985127" w:rsidRDefault="00985127" w:rsidP="00985127">
            <w:pPr>
              <w:pStyle w:val="Akapitzlist"/>
              <w:spacing w:line="120" w:lineRule="atLeast"/>
              <w:rPr>
                <w:rFonts w:asciiTheme="majorHAnsi" w:hAnsiTheme="majorHAnsi"/>
                <w:bCs/>
              </w:rPr>
            </w:pPr>
          </w:p>
          <w:p w:rsidR="00985127" w:rsidRDefault="00985127" w:rsidP="00985127">
            <w:pPr>
              <w:spacing w:line="1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Na ocenę celującą dodatkowo:</w:t>
            </w:r>
          </w:p>
          <w:p w:rsidR="00985127" w:rsidRP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wyprowadza wzory na funkcje trygonometryczne sumy i różnicy kątów oraz na funkcje kąta podwojonego</w:t>
            </w:r>
          </w:p>
          <w:p w:rsidR="00985127" w:rsidRDefault="00985127" w:rsidP="00985127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rozwiązuje zadania o znacznym stopniu trudności dotyczące funkcji trygonometrycznych</w:t>
            </w:r>
          </w:p>
        </w:tc>
      </w:tr>
      <w:tr w:rsidR="00985127" w:rsidTr="009851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27" w:rsidRDefault="00985127" w:rsidP="0051776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 xml:space="preserve">4. </w:t>
            </w:r>
            <w:r w:rsidR="00517769">
              <w:rPr>
                <w:rFonts w:asciiTheme="majorHAnsi" w:hAnsiTheme="majorHAnsi" w:cstheme="majorHAnsi"/>
                <w:b/>
              </w:rPr>
              <w:t>GEOMETRIA ANALITYCZNA</w:t>
            </w:r>
          </w:p>
        </w:tc>
      </w:tr>
      <w:tr w:rsidR="00985127" w:rsidTr="0098512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69" w:rsidRPr="00517769" w:rsidRDefault="00517769" w:rsidP="00517769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 xml:space="preserve">oblicza odległość punktów w układzie współrzędnych </w:t>
            </w:r>
          </w:p>
          <w:p w:rsidR="00517769" w:rsidRPr="00517769" w:rsidRDefault="00517769" w:rsidP="00517769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wyznacza współrzędne środka odcinka, mając dane współrzędne jego końców</w:t>
            </w:r>
          </w:p>
          <w:p w:rsidR="00517769" w:rsidRPr="00517769" w:rsidRDefault="00517769" w:rsidP="00517769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oblicza odległość punktu od prostej</w:t>
            </w:r>
          </w:p>
          <w:p w:rsidR="00517769" w:rsidRPr="00517769" w:rsidRDefault="00517769" w:rsidP="00517769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 xml:space="preserve">wyznacza środek i promień okręgu, mając jego równanie </w:t>
            </w:r>
          </w:p>
          <w:p w:rsidR="00517769" w:rsidRPr="00517769" w:rsidRDefault="00517769" w:rsidP="00517769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opisuje równaniem okrąg o danym środku i przechodzący przez dany punkt</w:t>
            </w:r>
          </w:p>
          <w:p w:rsidR="00517769" w:rsidRPr="00517769" w:rsidRDefault="00517769" w:rsidP="00517769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określa, ile punktów wspólnych mają prosta i okrąg przy danych warunkach</w:t>
            </w:r>
          </w:p>
          <w:p w:rsidR="00517769" w:rsidRPr="00517769" w:rsidRDefault="00517769" w:rsidP="00517769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oblicza pole figury stosując zależności między okręgami stycznymi w prostych przypadkach</w:t>
            </w:r>
          </w:p>
          <w:p w:rsidR="00517769" w:rsidRPr="00517769" w:rsidRDefault="00517769" w:rsidP="00517769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określa, ile punktów wspólnych mają prosta i okrąg przy danych warunkach</w:t>
            </w:r>
          </w:p>
          <w:p w:rsidR="00517769" w:rsidRPr="00517769" w:rsidRDefault="00517769" w:rsidP="00517769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opisuje koło w układzie współrzędnych</w:t>
            </w:r>
          </w:p>
          <w:p w:rsidR="00517769" w:rsidRPr="00517769" w:rsidRDefault="00517769" w:rsidP="00517769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sprawdza, czy punkt należy do danego okręgu (koła)</w:t>
            </w:r>
          </w:p>
          <w:p w:rsidR="00517769" w:rsidRPr="00517769" w:rsidRDefault="00517769" w:rsidP="00517769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podaje, w prostych przypadkach, geometryczną interpretację rozwiązania układu nierówności stopnia drugiego</w:t>
            </w:r>
          </w:p>
          <w:p w:rsidR="00517769" w:rsidRPr="00517769" w:rsidRDefault="00517769" w:rsidP="00517769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sprawdza, czy wektory mają ten sam kierunek i zwrot</w:t>
            </w:r>
          </w:p>
          <w:p w:rsidR="00517769" w:rsidRPr="00517769" w:rsidRDefault="00517769" w:rsidP="00517769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wykonuje działania na wektorach</w:t>
            </w:r>
          </w:p>
          <w:p w:rsidR="00517769" w:rsidRPr="00517769" w:rsidRDefault="00517769" w:rsidP="00517769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stosuje działania na wektorach do badania współliniowości punktów</w:t>
            </w:r>
          </w:p>
          <w:p w:rsidR="00517769" w:rsidRPr="00517769" w:rsidRDefault="00517769" w:rsidP="00517769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stosuje działania na wektorach do podziału odcinka</w:t>
            </w:r>
          </w:p>
          <w:p w:rsidR="00517769" w:rsidRPr="00517769" w:rsidRDefault="00517769" w:rsidP="00517769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wyznacza współrzędne punktów w danej jednokładności</w:t>
            </w:r>
          </w:p>
          <w:p w:rsidR="00517769" w:rsidRPr="00517769" w:rsidRDefault="00517769" w:rsidP="00517769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wyznacza współrzędne punktów w danej symetrii osiowej lub środkowej</w:t>
            </w:r>
          </w:p>
          <w:p w:rsidR="00517769" w:rsidRPr="00517769" w:rsidRDefault="00517769" w:rsidP="00517769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 xml:space="preserve">rozpoznaje figury osiowosymetryczne i środkowosymetryczne </w:t>
            </w:r>
          </w:p>
          <w:p w:rsidR="00985127" w:rsidRDefault="00985127" w:rsidP="00517769">
            <w:pPr>
              <w:spacing w:line="120" w:lineRule="atLeast"/>
              <w:ind w:left="720"/>
              <w:rPr>
                <w:rFonts w:asciiTheme="majorHAnsi" w:hAnsiTheme="majorHAnsi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69" w:rsidRPr="00517769" w:rsidRDefault="00517769" w:rsidP="00517769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stosuje własności stycznej do okręgu do rozwiązywania zadań</w:t>
            </w:r>
          </w:p>
          <w:p w:rsidR="00517769" w:rsidRPr="00517769" w:rsidRDefault="00517769" w:rsidP="00517769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stosuje wzory na odległość między punktami i środek odcinka do rozwiązywania zadań dotyczących równoległoboków</w:t>
            </w:r>
          </w:p>
          <w:p w:rsidR="00517769" w:rsidRPr="00517769" w:rsidRDefault="00517769" w:rsidP="00517769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sprawdza, czy dane równanie jest równaniem okręgu</w:t>
            </w:r>
          </w:p>
          <w:p w:rsidR="00517769" w:rsidRPr="00517769" w:rsidRDefault="00517769" w:rsidP="00517769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wyznacza wartość parametru tak, aby równanie opisywało okrąg</w:t>
            </w:r>
          </w:p>
          <w:p w:rsidR="00517769" w:rsidRPr="00517769" w:rsidRDefault="00517769" w:rsidP="00517769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stosuje równanie okręgu w zadaniach</w:t>
            </w:r>
          </w:p>
          <w:p w:rsidR="00517769" w:rsidRPr="00517769" w:rsidRDefault="00517769" w:rsidP="00517769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stosuje układy równań drugiego stopnia do rozwiązywania zadań z geometrii analitycznej</w:t>
            </w:r>
          </w:p>
          <w:p w:rsidR="00517769" w:rsidRPr="00517769" w:rsidRDefault="00517769" w:rsidP="00517769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stosuje działania na wektorach oraz ich interpretację geometryczną w zadaniach</w:t>
            </w:r>
          </w:p>
          <w:p w:rsidR="00517769" w:rsidRPr="00517769" w:rsidRDefault="00517769" w:rsidP="00517769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opisuje układem nierówności przedstawiony podzbiór płaszczyzny</w:t>
            </w:r>
          </w:p>
          <w:p w:rsidR="00517769" w:rsidRPr="00517769" w:rsidRDefault="00517769" w:rsidP="00517769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stosuje własności jednokładności w zadaniach</w:t>
            </w:r>
          </w:p>
          <w:p w:rsidR="00985127" w:rsidRDefault="00985127" w:rsidP="00985127">
            <w:pPr>
              <w:pStyle w:val="Akapitzlist"/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</w:p>
          <w:p w:rsidR="00985127" w:rsidRDefault="00985127" w:rsidP="00985127">
            <w:pPr>
              <w:spacing w:line="1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Na ocenę celującą dodatkowo:</w:t>
            </w:r>
          </w:p>
          <w:p w:rsidR="00517769" w:rsidRPr="00517769" w:rsidRDefault="00517769" w:rsidP="00517769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wyprowadza wzór na odległość punktu od prostej</w:t>
            </w:r>
          </w:p>
          <w:p w:rsidR="00517769" w:rsidRPr="00517769" w:rsidRDefault="00517769" w:rsidP="00517769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wykorzystuje działania na wektorach do dowodzenia twierdzeń</w:t>
            </w:r>
          </w:p>
          <w:p w:rsidR="00517769" w:rsidRPr="00517769" w:rsidRDefault="00517769" w:rsidP="00517769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 xml:space="preserve">rozwiązuje zadania z geometrii analitycznej o znacznym stopniu trudności </w:t>
            </w:r>
          </w:p>
          <w:p w:rsidR="00985127" w:rsidRDefault="00985127" w:rsidP="00985127">
            <w:pPr>
              <w:pStyle w:val="Akapitzlist"/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</w:p>
        </w:tc>
      </w:tr>
      <w:tr w:rsidR="00517769" w:rsidTr="00F6522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69" w:rsidRDefault="00517769" w:rsidP="0051776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  <w:r>
              <w:rPr>
                <w:rFonts w:asciiTheme="majorHAnsi" w:hAnsiTheme="majorHAnsi" w:cstheme="majorHAnsi"/>
                <w:b/>
              </w:rPr>
              <w:t xml:space="preserve">. </w:t>
            </w:r>
            <w:r>
              <w:rPr>
                <w:rFonts w:asciiTheme="majorHAnsi" w:hAnsiTheme="majorHAnsi" w:cstheme="majorHAnsi"/>
                <w:b/>
              </w:rPr>
              <w:t>STATYSTYKA</w:t>
            </w:r>
          </w:p>
        </w:tc>
      </w:tr>
      <w:tr w:rsidR="00517769" w:rsidTr="00F6522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69" w:rsidRPr="00517769" w:rsidRDefault="00517769" w:rsidP="00517769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 xml:space="preserve">oblicza średnią arytmetyczną, wyznacza medianę i dominantę </w:t>
            </w:r>
          </w:p>
          <w:p w:rsidR="00517769" w:rsidRPr="00517769" w:rsidRDefault="00517769" w:rsidP="00517769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lastRenderedPageBreak/>
              <w:t>oblicza średnią arytmetyczną, wyznacza medianę i dominantę danych przedstawionych na diagramie</w:t>
            </w:r>
          </w:p>
          <w:p w:rsidR="00517769" w:rsidRPr="00517769" w:rsidRDefault="00517769" w:rsidP="00517769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 xml:space="preserve">oblicza wariancję i odchylenie standardowe </w:t>
            </w:r>
          </w:p>
          <w:p w:rsidR="00517769" w:rsidRDefault="00517769" w:rsidP="00517769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oblicza średnią ważoną liczb z podanymi wagami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69" w:rsidRPr="00517769" w:rsidRDefault="00517769" w:rsidP="00517769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lastRenderedPageBreak/>
              <w:t xml:space="preserve">oblicza średnią arytmetyczną, wyznacza medianę i dominantę danych </w:t>
            </w:r>
            <w:r w:rsidRPr="00517769">
              <w:rPr>
                <w:rFonts w:asciiTheme="majorHAnsi" w:hAnsiTheme="majorHAnsi"/>
                <w:bCs/>
              </w:rPr>
              <w:lastRenderedPageBreak/>
              <w:t xml:space="preserve">pogrupowanych na różne sposoby </w:t>
            </w:r>
          </w:p>
          <w:p w:rsidR="00517769" w:rsidRPr="00517769" w:rsidRDefault="00517769" w:rsidP="00517769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wykorzystuje średnią arytmetyczną, medianę, dominantę i średnią ważoną do rozwiązywania zadań</w:t>
            </w:r>
          </w:p>
          <w:p w:rsidR="00517769" w:rsidRPr="00517769" w:rsidRDefault="00517769" w:rsidP="00517769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oblicza wariancję i odchylenie standardowe zestawu danych przedstawionych na różne sposoby</w:t>
            </w:r>
          </w:p>
          <w:p w:rsidR="00517769" w:rsidRDefault="00517769" w:rsidP="00F65220">
            <w:pPr>
              <w:pStyle w:val="Akapitzlist"/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</w:p>
          <w:p w:rsidR="00517769" w:rsidRDefault="00517769" w:rsidP="00F65220">
            <w:pPr>
              <w:spacing w:line="1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Na ocenę celującą dodatkowo:</w:t>
            </w:r>
          </w:p>
          <w:p w:rsidR="00517769" w:rsidRPr="00517769" w:rsidRDefault="00517769" w:rsidP="00517769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porównuje odchylenie przeciętne z odchyleniem standardowym</w:t>
            </w:r>
          </w:p>
          <w:p w:rsidR="00517769" w:rsidRPr="00517769" w:rsidRDefault="00517769" w:rsidP="00517769">
            <w:pPr>
              <w:pStyle w:val="Akapitzlist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rozwiązuje zadania o znacznym stopniu trudności dotyczące statystyki</w:t>
            </w:r>
          </w:p>
          <w:p w:rsidR="00517769" w:rsidRDefault="00517769" w:rsidP="00F65220">
            <w:pPr>
              <w:pStyle w:val="Akapitzlist"/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  <w:bookmarkStart w:id="0" w:name="_GoBack"/>
            <w:bookmarkEnd w:id="0"/>
          </w:p>
        </w:tc>
      </w:tr>
    </w:tbl>
    <w:p w:rsidR="00985127" w:rsidRDefault="00985127"/>
    <w:sectPr w:rsidR="0098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9E881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9D1457"/>
    <w:multiLevelType w:val="hybridMultilevel"/>
    <w:tmpl w:val="FF9480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A16A62"/>
    <w:multiLevelType w:val="hybridMultilevel"/>
    <w:tmpl w:val="0F3AA1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215BFE"/>
    <w:multiLevelType w:val="hybridMultilevel"/>
    <w:tmpl w:val="2D44DC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C0522"/>
    <w:multiLevelType w:val="hybridMultilevel"/>
    <w:tmpl w:val="1136B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56186B"/>
    <w:multiLevelType w:val="hybridMultilevel"/>
    <w:tmpl w:val="126C0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5B76FB"/>
    <w:multiLevelType w:val="hybridMultilevel"/>
    <w:tmpl w:val="BA7A7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F05B1"/>
    <w:multiLevelType w:val="hybridMultilevel"/>
    <w:tmpl w:val="1BC22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3"/>
  </w:num>
  <w:num w:numId="5">
    <w:abstractNumId w:val="15"/>
  </w:num>
  <w:num w:numId="6">
    <w:abstractNumId w:val="13"/>
  </w:num>
  <w:num w:numId="7">
    <w:abstractNumId w:val="7"/>
  </w:num>
  <w:num w:numId="8">
    <w:abstractNumId w:val="12"/>
  </w:num>
  <w:num w:numId="9">
    <w:abstractNumId w:val="2"/>
  </w:num>
  <w:num w:numId="10">
    <w:abstractNumId w:val="16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  <w:num w:numId="15">
    <w:abstractNumId w:val="1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8C"/>
    <w:rsid w:val="00315199"/>
    <w:rsid w:val="003751AE"/>
    <w:rsid w:val="00517769"/>
    <w:rsid w:val="00676D8C"/>
    <w:rsid w:val="00985127"/>
    <w:rsid w:val="00C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99"/>
  </w:style>
  <w:style w:type="paragraph" w:styleId="Nagwek1">
    <w:name w:val="heading 1"/>
    <w:basedOn w:val="Normalny"/>
    <w:next w:val="Normalny"/>
    <w:link w:val="Nagwek1Znak"/>
    <w:uiPriority w:val="9"/>
    <w:qFormat/>
    <w:rsid w:val="00315199"/>
    <w:pPr>
      <w:keepNext/>
      <w:keepLines/>
      <w:suppressAutoHyphens/>
      <w:autoSpaceDN w:val="0"/>
      <w:spacing w:before="240" w:after="0" w:line="240" w:lineRule="auto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199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Listapunktowana2">
    <w:name w:val="List Bullet 2"/>
    <w:basedOn w:val="Normalny"/>
    <w:uiPriority w:val="99"/>
    <w:unhideWhenUsed/>
    <w:rsid w:val="0031519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1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5199"/>
    <w:pPr>
      <w:ind w:left="720"/>
      <w:contextualSpacing/>
    </w:pPr>
  </w:style>
  <w:style w:type="paragraph" w:customStyle="1" w:styleId="Standard">
    <w:name w:val="Standard"/>
    <w:uiPriority w:val="99"/>
    <w:rsid w:val="00315199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315199"/>
    <w:pPr>
      <w:suppressLineNumbers/>
    </w:pPr>
  </w:style>
  <w:style w:type="table" w:styleId="Tabela-Siatka">
    <w:name w:val="Table Grid"/>
    <w:basedOn w:val="Standardowy"/>
    <w:uiPriority w:val="39"/>
    <w:rsid w:val="00315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99"/>
  </w:style>
  <w:style w:type="paragraph" w:styleId="Nagwek1">
    <w:name w:val="heading 1"/>
    <w:basedOn w:val="Normalny"/>
    <w:next w:val="Normalny"/>
    <w:link w:val="Nagwek1Znak"/>
    <w:uiPriority w:val="9"/>
    <w:qFormat/>
    <w:rsid w:val="00315199"/>
    <w:pPr>
      <w:keepNext/>
      <w:keepLines/>
      <w:suppressAutoHyphens/>
      <w:autoSpaceDN w:val="0"/>
      <w:spacing w:before="240" w:after="0" w:line="240" w:lineRule="auto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199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Listapunktowana2">
    <w:name w:val="List Bullet 2"/>
    <w:basedOn w:val="Normalny"/>
    <w:uiPriority w:val="99"/>
    <w:unhideWhenUsed/>
    <w:rsid w:val="0031519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1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5199"/>
    <w:pPr>
      <w:ind w:left="720"/>
      <w:contextualSpacing/>
    </w:pPr>
  </w:style>
  <w:style w:type="paragraph" w:customStyle="1" w:styleId="Standard">
    <w:name w:val="Standard"/>
    <w:uiPriority w:val="99"/>
    <w:rsid w:val="00315199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315199"/>
    <w:pPr>
      <w:suppressLineNumbers/>
    </w:pPr>
  </w:style>
  <w:style w:type="table" w:styleId="Tabela-Siatka">
    <w:name w:val="Table Grid"/>
    <w:basedOn w:val="Standardowy"/>
    <w:uiPriority w:val="39"/>
    <w:rsid w:val="00315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5948</Words>
  <Characters>35689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Nawrocka</dc:creator>
  <cp:keywords/>
  <dc:description/>
  <cp:lastModifiedBy>Mirka Nawrocka</cp:lastModifiedBy>
  <cp:revision>3</cp:revision>
  <dcterms:created xsi:type="dcterms:W3CDTF">2021-09-22T19:03:00Z</dcterms:created>
  <dcterms:modified xsi:type="dcterms:W3CDTF">2021-09-22T20:12:00Z</dcterms:modified>
</cp:coreProperties>
</file>