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4990D" w14:textId="7C948F6A" w:rsidR="000A5D49" w:rsidRDefault="000A5D49" w:rsidP="000A5D49">
      <w:pPr>
        <w:pStyle w:val="Standard"/>
        <w:rPr>
          <w:sz w:val="28"/>
          <w:szCs w:val="28"/>
        </w:rPr>
      </w:pPr>
      <w:bookmarkStart w:id="0" w:name="_GoBack"/>
      <w:bookmarkEnd w:id="0"/>
      <w:r w:rsidRPr="0082646E">
        <w:rPr>
          <w:sz w:val="28"/>
          <w:szCs w:val="28"/>
        </w:rPr>
        <w:t>Przedmiot: matematyka –</w:t>
      </w:r>
      <w:r>
        <w:rPr>
          <w:sz w:val="28"/>
          <w:szCs w:val="28"/>
        </w:rPr>
        <w:t xml:space="preserve"> branżowa szkoła I stopnia po </w:t>
      </w:r>
      <w:r w:rsidR="00AC1B9D">
        <w:rPr>
          <w:sz w:val="28"/>
          <w:szCs w:val="28"/>
        </w:rPr>
        <w:t>Gimnazjum</w:t>
      </w:r>
      <w:r>
        <w:rPr>
          <w:sz w:val="28"/>
          <w:szCs w:val="28"/>
        </w:rPr>
        <w:t xml:space="preserve"> – klasa </w:t>
      </w:r>
      <w:r w:rsidR="00AC1B9D">
        <w:rPr>
          <w:sz w:val="28"/>
          <w:szCs w:val="28"/>
        </w:rPr>
        <w:t>3</w:t>
      </w:r>
    </w:p>
    <w:p w14:paraId="60507498" w14:textId="77777777" w:rsidR="000A5D49" w:rsidRDefault="000A5D49" w:rsidP="000A5D49">
      <w:pPr>
        <w:pStyle w:val="Standard"/>
        <w:rPr>
          <w:sz w:val="28"/>
          <w:szCs w:val="28"/>
        </w:rPr>
      </w:pPr>
    </w:p>
    <w:p w14:paraId="0995C224" w14:textId="77777777" w:rsidR="000A5D49" w:rsidRPr="0082646E" w:rsidRDefault="000A5D49" w:rsidP="000A5D49">
      <w:pPr>
        <w:pStyle w:val="Standard"/>
        <w:rPr>
          <w:sz w:val="28"/>
          <w:szCs w:val="28"/>
        </w:rPr>
      </w:pPr>
      <w:r w:rsidRPr="00BB4450">
        <w:rPr>
          <w:rFonts w:ascii="Calibri Light" w:hAnsi="Calibri Light"/>
          <w:bCs/>
          <w:i/>
          <w:sz w:val="22"/>
          <w:szCs w:val="22"/>
        </w:rPr>
        <w:t>Tekstem pochyłym</w:t>
      </w:r>
      <w:r>
        <w:rPr>
          <w:rFonts w:ascii="Calibri Light" w:hAnsi="Calibri Light"/>
          <w:b/>
          <w:bCs/>
          <w:i/>
          <w:sz w:val="22"/>
          <w:szCs w:val="22"/>
        </w:rPr>
        <w:t xml:space="preserve"> </w:t>
      </w:r>
      <w:r w:rsidRPr="00BB4450"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BB4450">
        <w:rPr>
          <w:rFonts w:ascii="Calibri Light" w:hAnsi="Calibri Light"/>
          <w:sz w:val="22"/>
          <w:szCs w:val="22"/>
        </w:rPr>
        <w:t>oznaczono wymagania, które wykraczają poza podstawę pro</w:t>
      </w:r>
      <w:r>
        <w:rPr>
          <w:rFonts w:ascii="Calibri Light" w:hAnsi="Calibri Light"/>
          <w:sz w:val="22"/>
          <w:szCs w:val="22"/>
        </w:rPr>
        <w:t>gramową</w:t>
      </w:r>
      <w:r w:rsidRPr="00BB4450">
        <w:rPr>
          <w:rFonts w:ascii="Calibri Light" w:hAnsi="Calibri Light"/>
          <w:sz w:val="22"/>
          <w:szCs w:val="22"/>
        </w:rPr>
        <w:t>.</w:t>
      </w:r>
    </w:p>
    <w:p w14:paraId="6B262474" w14:textId="77777777" w:rsidR="001A59BD" w:rsidRPr="00AF1D06" w:rsidRDefault="001A59BD" w:rsidP="00BE0D5E">
      <w:pPr>
        <w:spacing w:line="259" w:lineRule="auto"/>
        <w:rPr>
          <w:b/>
          <w:bCs/>
        </w:rPr>
      </w:pPr>
    </w:p>
    <w:p w14:paraId="160B8D73" w14:textId="77777777" w:rsidR="00511419" w:rsidRPr="00AF1D06" w:rsidRDefault="00511419" w:rsidP="001453D3">
      <w:pPr>
        <w:pStyle w:val="NormalnyWeb"/>
        <w:spacing w:before="0" w:beforeAutospacing="0" w:after="0" w:line="259" w:lineRule="auto"/>
        <w:rPr>
          <w:b/>
          <w:bCs/>
        </w:rPr>
      </w:pPr>
    </w:p>
    <w:p w14:paraId="3936F429" w14:textId="77777777" w:rsidR="00262B18" w:rsidRDefault="00262B18" w:rsidP="00BE0D5E">
      <w:pPr>
        <w:pStyle w:val="NormalnyWeb"/>
        <w:spacing w:before="0" w:beforeAutospacing="0" w:after="0" w:line="259" w:lineRule="auto"/>
        <w:ind w:left="-142"/>
        <w:rPr>
          <w:b/>
          <w:bCs/>
          <w:lang w:eastAsia="pl-PL"/>
        </w:rPr>
      </w:pPr>
    </w:p>
    <w:p w14:paraId="543E222F" w14:textId="4E1BDD54" w:rsidR="004B39C4" w:rsidRPr="00AF1D06" w:rsidRDefault="004B39C4" w:rsidP="00BE0D5E">
      <w:pPr>
        <w:pStyle w:val="NormalnyWeb"/>
        <w:spacing w:before="0" w:beforeAutospacing="0" w:after="0" w:line="259" w:lineRule="auto"/>
        <w:ind w:left="-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29"/>
      </w:tblGrid>
      <w:tr w:rsidR="00154F98" w:rsidRPr="00AF1D06" w14:paraId="445DE1E8" w14:textId="77777777" w:rsidTr="00E07BE0">
        <w:trPr>
          <w:trHeight w:val="73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34D37AF" w14:textId="1E06CD10" w:rsidR="00154F98" w:rsidRPr="00AF1D06" w:rsidRDefault="00154F98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  <w:lang w:eastAsia="pl-PL"/>
              </w:rPr>
              <w:t>VI. Trygonometria</w:t>
            </w:r>
          </w:p>
        </w:tc>
      </w:tr>
      <w:tr w:rsidR="00154F98" w:rsidRPr="00AF1D06" w14:paraId="0F212782" w14:textId="77777777" w:rsidTr="00A90772">
        <w:trPr>
          <w:trHeight w:val="274"/>
        </w:trPr>
        <w:tc>
          <w:tcPr>
            <w:tcW w:w="4531" w:type="dxa"/>
            <w:shd w:val="clear" w:color="auto" w:fill="auto"/>
          </w:tcPr>
          <w:p w14:paraId="119D1EA6" w14:textId="383E33CD" w:rsidR="00154F98" w:rsidRDefault="00154F98" w:rsidP="00BE0D5E">
            <w:pPr>
              <w:pStyle w:val="NormalnyWeb"/>
              <w:spacing w:before="0" w:beforeAutospacing="0" w:after="0" w:line="259" w:lineRule="auto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11107B04" w14:textId="59FDED66" w:rsidR="009847ED" w:rsidRPr="00B8437C" w:rsidRDefault="009847ED" w:rsidP="009847ED">
            <w:r>
              <w:t xml:space="preserve">- zna i </w:t>
            </w:r>
            <w:r w:rsidRPr="00B8437C">
              <w:t>stosuje twierdzenie Pitagorasa i twierdzenie odwrotne do rozwiązywania zadań</w:t>
            </w:r>
          </w:p>
          <w:p w14:paraId="45560BD3" w14:textId="6F5CE3A4" w:rsidR="009847ED" w:rsidRPr="00AF1D06" w:rsidRDefault="009847ED" w:rsidP="009847ED">
            <w:pPr>
              <w:pStyle w:val="NormalnyWeb"/>
              <w:spacing w:before="0" w:beforeAutospacing="0" w:after="0" w:line="259" w:lineRule="auto"/>
              <w:rPr>
                <w:bCs/>
              </w:rPr>
            </w:pPr>
            <w:r>
              <w:t xml:space="preserve">- </w:t>
            </w:r>
            <w:r w:rsidRPr="00B8437C">
              <w:t>stosuje wzory na długość przekątnej kwadratu i długość wysokości trójkąta równobocznego do rozwiązywania zadań</w:t>
            </w:r>
          </w:p>
          <w:p w14:paraId="53AD7AC1" w14:textId="77777777" w:rsidR="00154F98" w:rsidRPr="00AF1D06" w:rsidRDefault="00154F98" w:rsidP="0005322A">
            <w:pPr>
              <w:numPr>
                <w:ilvl w:val="0"/>
                <w:numId w:val="14"/>
              </w:numPr>
              <w:tabs>
                <w:tab w:val="num" w:pos="357"/>
              </w:tabs>
              <w:ind w:left="357" w:hanging="357"/>
            </w:pPr>
            <w:r w:rsidRPr="00AF1D06">
              <w:t>zna definicje funkcji trygonometrycznych kąta ostrego w trójkącie prostokątnym</w:t>
            </w:r>
          </w:p>
          <w:p w14:paraId="414B1DA6" w14:textId="77777777" w:rsidR="00154F98" w:rsidRDefault="00154F98" w:rsidP="0005322A">
            <w:pPr>
              <w:numPr>
                <w:ilvl w:val="0"/>
                <w:numId w:val="14"/>
              </w:numPr>
              <w:tabs>
                <w:tab w:val="num" w:pos="357"/>
              </w:tabs>
              <w:ind w:left="357" w:hanging="357"/>
            </w:pPr>
            <w:r>
              <w:t>podaje</w:t>
            </w:r>
            <w:r w:rsidRPr="00AF1D06">
              <w:t xml:space="preserve"> wartości funkcji trygonometrycznych kątów </w:t>
            </w:r>
            <w:r w:rsidRPr="00AF1D06">
              <w:br/>
              <w:t xml:space="preserve">30º, 45º, 60º </w:t>
            </w:r>
          </w:p>
          <w:p w14:paraId="79BD337B" w14:textId="77777777" w:rsidR="00154F98" w:rsidRPr="00AF1D06" w:rsidRDefault="00154F98" w:rsidP="0005322A">
            <w:pPr>
              <w:numPr>
                <w:ilvl w:val="0"/>
                <w:numId w:val="14"/>
              </w:numPr>
              <w:tabs>
                <w:tab w:val="num" w:pos="357"/>
              </w:tabs>
              <w:ind w:left="357" w:hanging="357"/>
            </w:pPr>
            <w:r w:rsidRPr="00AF1D06">
              <w:t xml:space="preserve">odczytuje wartości funkcji trygonometrycznych danego kąta </w:t>
            </w:r>
            <w:r>
              <w:t>ostrego,</w:t>
            </w:r>
            <w:r w:rsidRPr="00AF1D06">
              <w:t xml:space="preserve"> </w:t>
            </w:r>
            <w:r>
              <w:t xml:space="preserve">korzystając </w:t>
            </w:r>
            <w:r w:rsidRPr="00AF1D06">
              <w:t xml:space="preserve">z tablic </w:t>
            </w:r>
            <w:r>
              <w:t>lub</w:t>
            </w:r>
            <w:r w:rsidRPr="00AF1D06">
              <w:t xml:space="preserve"> kalkulatora</w:t>
            </w:r>
          </w:p>
          <w:p w14:paraId="6A6CEF24" w14:textId="24E84E1B" w:rsidR="00154F98" w:rsidRPr="00AF1D06" w:rsidRDefault="00154F98" w:rsidP="0005322A">
            <w:pPr>
              <w:numPr>
                <w:ilvl w:val="0"/>
                <w:numId w:val="14"/>
              </w:numPr>
              <w:tabs>
                <w:tab w:val="num" w:pos="357"/>
              </w:tabs>
              <w:ind w:left="357" w:hanging="357"/>
            </w:pPr>
            <w:r w:rsidRPr="00AF1D06">
              <w:t>zna związki między funkcjami trygonometrycznymi tego samego kąta</w:t>
            </w:r>
            <w:r w:rsidR="006A0A68">
              <w:br/>
            </w:r>
            <w:r w:rsidRPr="00AF1D06"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lang w:eastAsia="pl-P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lang w:eastAsia="pl-P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pl-PL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bCs/>
                          <w:lang w:eastAsia="pl-PL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lang w:eastAsia="pl-PL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bCs/>
                          <w:lang w:eastAsia="pl-PL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  <w:lang w:eastAsia="pl-PL"/>
                    </w:rPr>
                    <m:t>α+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lang w:eastAsia="pl-P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pl-P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pl-PL"/>
                            </w:rPr>
                            <m:t>cos</m:t>
                          </m:r>
                          <m:ctrlPr>
                            <w:rPr>
                              <w:rFonts w:ascii="Cambria Math" w:hAnsi="Cambria Math"/>
                              <w:bCs/>
                              <w:lang w:eastAsia="pl-PL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lang w:eastAsia="pl-PL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bCs/>
                              <w:lang w:eastAsia="pl-PL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lang w:eastAsia="pl-PL"/>
                        </w:rPr>
                        <m:t>α=1</m:t>
                      </m:r>
                    </m:e>
                  </m:func>
                </m:e>
              </m:func>
            </m:oMath>
            <w:r w:rsidRPr="00AF1D06">
              <w:rPr>
                <w:bCs/>
                <w:lang w:eastAsia="pl-PL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eastAsia="pl-PL"/>
                </w:rPr>
                <m:t>tg</m:t>
              </m:r>
              <m:r>
                <w:rPr>
                  <w:rFonts w:ascii="Cambria Math" w:hAnsi="Cambria Math"/>
                  <w:lang w:eastAsia="pl-PL"/>
                </w:rPr>
                <m:t xml:space="preserve"> α=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lang w:eastAsia="pl-PL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lang w:eastAsia="pl-P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pl-PL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pl-PL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lang w:eastAsia="pl-PL"/>
                    </w:rPr>
                    <m:t xml:space="preserve"> 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lang w:eastAsia="pl-P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pl-PL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pl-PL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lang w:eastAsia="pl-PL"/>
                    </w:rPr>
                    <m:t xml:space="preserve"> </m:t>
                  </m:r>
                </m:den>
              </m:f>
            </m:oMath>
          </w:p>
          <w:p w14:paraId="1686FB22" w14:textId="32B4DB20" w:rsidR="00154F98" w:rsidRPr="00AF1D06" w:rsidRDefault="00154F98" w:rsidP="0005322A">
            <w:pPr>
              <w:pStyle w:val="NormalnyWeb"/>
              <w:spacing w:before="0" w:beforeAutospacing="0" w:after="0" w:line="259" w:lineRule="auto"/>
            </w:pPr>
          </w:p>
          <w:p w14:paraId="11918413" w14:textId="347065A5" w:rsidR="00FE4674" w:rsidRDefault="00154F98" w:rsidP="0005322A">
            <w:pPr>
              <w:numPr>
                <w:ilvl w:val="0"/>
                <w:numId w:val="14"/>
              </w:numPr>
              <w:tabs>
                <w:tab w:val="num" w:pos="357"/>
              </w:tabs>
              <w:ind w:left="357" w:hanging="357"/>
            </w:pPr>
            <w:r w:rsidRPr="00AF1D06">
              <w:t xml:space="preserve">wyznacza wartości funkcji trygonometrycznych kątów </w:t>
            </w:r>
            <w:r w:rsidRPr="00AF1D06">
              <w:br/>
              <w:t>30º, 45º, 60º</w:t>
            </w:r>
          </w:p>
          <w:p w14:paraId="04677F76" w14:textId="16848BD6" w:rsidR="00FE4674" w:rsidRDefault="00FE4674" w:rsidP="0005322A">
            <w:pPr>
              <w:numPr>
                <w:ilvl w:val="0"/>
                <w:numId w:val="14"/>
              </w:numPr>
              <w:tabs>
                <w:tab w:val="num" w:pos="357"/>
              </w:tabs>
              <w:ind w:left="357" w:hanging="357"/>
            </w:pPr>
            <w:r w:rsidRPr="00B8437C">
              <w:t>korzysta z wartości funkcji trygonometrycznych kątów 30°, 45°, 60° do rozwiązywania zadań teoretycznych i praktycznych</w:t>
            </w:r>
          </w:p>
          <w:p w14:paraId="348A8099" w14:textId="058D1711" w:rsidR="00154F98" w:rsidRPr="00AF1D06" w:rsidRDefault="00154F98" w:rsidP="0005322A">
            <w:pPr>
              <w:numPr>
                <w:ilvl w:val="0"/>
                <w:numId w:val="14"/>
              </w:numPr>
              <w:tabs>
                <w:tab w:val="num" w:pos="357"/>
              </w:tabs>
              <w:ind w:left="357" w:hanging="357"/>
            </w:pPr>
            <w:r>
              <w:t>oblicza wartości funkcji trygonometrycznych w trójkącie prostokątnym o podanych długościach boków</w:t>
            </w:r>
            <w:r w:rsidR="00FE4674">
              <w:t xml:space="preserve"> </w:t>
            </w:r>
          </w:p>
          <w:p w14:paraId="40743B6F" w14:textId="0665F905" w:rsidR="00154F98" w:rsidRDefault="00154F98" w:rsidP="0005322A">
            <w:pPr>
              <w:numPr>
                <w:ilvl w:val="0"/>
                <w:numId w:val="14"/>
              </w:numPr>
              <w:tabs>
                <w:tab w:val="num" w:pos="357"/>
              </w:tabs>
              <w:ind w:left="357" w:hanging="357"/>
            </w:pPr>
            <w:r w:rsidRPr="00AF1D06">
              <w:t xml:space="preserve">odczytuje z tablic lub </w:t>
            </w:r>
            <w:r>
              <w:t>podaje za pomocą</w:t>
            </w:r>
            <w:r w:rsidRPr="00AF1D06">
              <w:t xml:space="preserve"> kalkulatora miarę kąta</w:t>
            </w:r>
            <w:r>
              <w:t xml:space="preserve"> ostrego</w:t>
            </w:r>
            <w:r w:rsidRPr="00AF1D06">
              <w:t xml:space="preserve">, gdy </w:t>
            </w:r>
            <w:r>
              <w:t>zna</w:t>
            </w:r>
            <w:r w:rsidRPr="00AF1D06">
              <w:t xml:space="preserve"> wartość </w:t>
            </w:r>
            <w:r>
              <w:t xml:space="preserve">jego </w:t>
            </w:r>
            <w:r w:rsidRPr="00AF1D06">
              <w:t>funkcji trygonometrycznej</w:t>
            </w:r>
          </w:p>
          <w:p w14:paraId="3CA62C88" w14:textId="05052250" w:rsidR="00154F98" w:rsidRDefault="00154F98" w:rsidP="008E772D">
            <w:pPr>
              <w:numPr>
                <w:ilvl w:val="0"/>
                <w:numId w:val="14"/>
              </w:numPr>
              <w:tabs>
                <w:tab w:val="num" w:pos="357"/>
              </w:tabs>
              <w:ind w:left="357" w:hanging="357"/>
            </w:pPr>
            <w:r>
              <w:t>oblicza miary kątów w trójkącie prostokątnym o podanych długościach boków</w:t>
            </w:r>
          </w:p>
          <w:p w14:paraId="5975C932" w14:textId="77777777" w:rsidR="00154F98" w:rsidRDefault="00154F98" w:rsidP="008E772D">
            <w:pPr>
              <w:numPr>
                <w:ilvl w:val="0"/>
                <w:numId w:val="14"/>
              </w:numPr>
              <w:tabs>
                <w:tab w:val="num" w:pos="357"/>
              </w:tabs>
              <w:ind w:left="357" w:hanging="357"/>
            </w:pPr>
            <w:r>
              <w:t xml:space="preserve">wyznacza długości boków w trójkącie </w:t>
            </w:r>
            <w:r>
              <w:lastRenderedPageBreak/>
              <w:t>prostokątnym za pomocą funkcji trygonometrycznych (</w:t>
            </w:r>
            <w:r w:rsidRPr="00AF1D06">
              <w:t>rozwiązuje trójkąty prostokątne</w:t>
            </w:r>
            <w:r>
              <w:t>)</w:t>
            </w:r>
            <w:r w:rsidRPr="00AF1D06">
              <w:t xml:space="preserve"> </w:t>
            </w:r>
          </w:p>
          <w:p w14:paraId="24F392F6" w14:textId="542F6F51" w:rsidR="00154F98" w:rsidRPr="00AF1D06" w:rsidRDefault="00154F98" w:rsidP="00262B18">
            <w:pPr>
              <w:numPr>
                <w:ilvl w:val="0"/>
                <w:numId w:val="14"/>
              </w:numPr>
              <w:tabs>
                <w:tab w:val="num" w:pos="357"/>
              </w:tabs>
              <w:ind w:left="357" w:hanging="357"/>
            </w:pPr>
            <w:r w:rsidRPr="00AF1D06">
              <w:t>stosuje funkcje trygonometryczne do wyznaczania</w:t>
            </w:r>
            <w:r>
              <w:t xml:space="preserve"> długości odcinków w figurach płaskich</w:t>
            </w:r>
            <w:r w:rsidRPr="00AF1D06">
              <w:t xml:space="preserve"> </w:t>
            </w:r>
            <w:r>
              <w:t>oraz obliczania ich pól</w:t>
            </w:r>
          </w:p>
        </w:tc>
        <w:tc>
          <w:tcPr>
            <w:tcW w:w="4529" w:type="dxa"/>
            <w:shd w:val="clear" w:color="auto" w:fill="auto"/>
          </w:tcPr>
          <w:p w14:paraId="3EC87DD1" w14:textId="77777777" w:rsidR="00154F98" w:rsidRPr="00AF1D06" w:rsidRDefault="00154F98" w:rsidP="000C3BBF">
            <w:pPr>
              <w:pStyle w:val="NormalnyWeb"/>
              <w:spacing w:before="0" w:beforeAutospacing="0" w:after="0" w:line="259" w:lineRule="auto"/>
              <w:ind w:left="301" w:hanging="301"/>
            </w:pPr>
            <w:r w:rsidRPr="00AF1D06">
              <w:rPr>
                <w:bCs/>
              </w:rPr>
              <w:lastRenderedPageBreak/>
              <w:t>Uczeń:</w:t>
            </w:r>
          </w:p>
          <w:p w14:paraId="2C8F9A76" w14:textId="77777777" w:rsidR="00154F98" w:rsidRDefault="00154F98" w:rsidP="004C692B">
            <w:pPr>
              <w:numPr>
                <w:ilvl w:val="0"/>
                <w:numId w:val="14"/>
              </w:numPr>
              <w:tabs>
                <w:tab w:val="num" w:pos="357"/>
              </w:tabs>
              <w:ind w:left="357" w:hanging="357"/>
            </w:pPr>
            <w:r w:rsidRPr="00AF1D06">
              <w:t xml:space="preserve">oblicza wartości </w:t>
            </w:r>
            <w:r>
              <w:t>brakujących</w:t>
            </w:r>
            <w:r w:rsidRPr="00AF1D06">
              <w:t xml:space="preserve"> funkcji trygonometrycznych</w:t>
            </w:r>
            <w:r>
              <w:t xml:space="preserve"> kąta ostrego</w:t>
            </w:r>
            <w:r w:rsidRPr="00AF1D06">
              <w:t xml:space="preserve">, gdy dana jest wartość </w:t>
            </w:r>
            <w:r>
              <w:t>funkcji sinus lub cosinus kąta</w:t>
            </w:r>
          </w:p>
          <w:p w14:paraId="1C256B0C" w14:textId="5FD9CFD6" w:rsidR="00154F98" w:rsidRDefault="00154F98" w:rsidP="009847ED">
            <w:pPr>
              <w:numPr>
                <w:ilvl w:val="0"/>
                <w:numId w:val="14"/>
              </w:numPr>
              <w:tabs>
                <w:tab w:val="num" w:pos="357"/>
              </w:tabs>
              <w:ind w:left="357" w:hanging="357"/>
            </w:pPr>
            <w:r>
              <w:t>stosuje wzór na pole</w:t>
            </w:r>
            <w:r w:rsidRPr="00AF1D06">
              <w:t xml:space="preserve"> trójkąta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/>
                </w:rPr>
                <m:t>α</m:t>
              </m:r>
            </m:oMath>
            <w:r>
              <w:t xml:space="preserve"> oraz wzór na pole równoległoboku </w:t>
            </w:r>
            <w:r w:rsidR="009847ED">
              <w:br/>
            </w: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/>
                </w:rPr>
                <m:t>α</m:t>
              </m:r>
            </m:oMath>
            <w:r>
              <w:t xml:space="preserve"> w zadaniach </w:t>
            </w:r>
          </w:p>
          <w:p w14:paraId="62887E74" w14:textId="77777777" w:rsidR="00154F98" w:rsidRDefault="00154F98" w:rsidP="00607629">
            <w:pPr>
              <w:numPr>
                <w:ilvl w:val="0"/>
                <w:numId w:val="14"/>
              </w:numPr>
              <w:tabs>
                <w:tab w:val="num" w:pos="357"/>
              </w:tabs>
              <w:ind w:left="357" w:hanging="357"/>
            </w:pPr>
            <w:r>
              <w:t>korzysta ze wzorów redukcyjnych w zadaniach</w:t>
            </w:r>
          </w:p>
          <w:p w14:paraId="18A78EC3" w14:textId="77777777" w:rsidR="00154F98" w:rsidRPr="00AF1D06" w:rsidRDefault="00154F98" w:rsidP="00262B18">
            <w:pPr>
              <w:numPr>
                <w:ilvl w:val="0"/>
                <w:numId w:val="14"/>
              </w:numPr>
              <w:tabs>
                <w:tab w:val="num" w:pos="357"/>
              </w:tabs>
              <w:ind w:left="357" w:hanging="357"/>
            </w:pPr>
            <w:r>
              <w:t>stosuje poznane związki między funkcjami trygonometrycznymi do upraszczania wyrażeń je zawierających w prostych przypadkach</w:t>
            </w:r>
          </w:p>
          <w:p w14:paraId="05042490" w14:textId="5F4733B7" w:rsidR="00154F98" w:rsidRPr="00AF1D06" w:rsidRDefault="00154F98" w:rsidP="00BE0D5E">
            <w:pPr>
              <w:pStyle w:val="NormalnyWeb"/>
              <w:spacing w:before="0" w:beforeAutospacing="0" w:after="0" w:line="259" w:lineRule="auto"/>
              <w:ind w:left="309" w:hanging="283"/>
            </w:pPr>
          </w:p>
          <w:p w14:paraId="0AFB4A69" w14:textId="474B3E41" w:rsidR="00154F98" w:rsidRPr="00AF1D06" w:rsidRDefault="00154F98" w:rsidP="00262B18">
            <w:pPr>
              <w:numPr>
                <w:ilvl w:val="0"/>
                <w:numId w:val="14"/>
              </w:numPr>
              <w:tabs>
                <w:tab w:val="num" w:pos="357"/>
              </w:tabs>
              <w:ind w:left="357" w:hanging="357"/>
            </w:pPr>
            <w:r w:rsidRPr="00AF1D06">
              <w:t xml:space="preserve">oblicza wartości </w:t>
            </w:r>
            <w:r>
              <w:t>brakujących</w:t>
            </w:r>
            <w:r w:rsidRPr="00AF1D06">
              <w:t xml:space="preserve"> funkcji trygonometrycznych</w:t>
            </w:r>
            <w:r>
              <w:t xml:space="preserve"> kąta ostrego</w:t>
            </w:r>
            <w:r w:rsidRPr="00AF1D06">
              <w:t xml:space="preserve">, gdy dana jest wartość </w:t>
            </w:r>
            <w:r>
              <w:t>funkcji tangens kąta</w:t>
            </w:r>
          </w:p>
          <w:p w14:paraId="6562440E" w14:textId="45C1F59F" w:rsidR="00154F98" w:rsidRDefault="00154F98" w:rsidP="00DD475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oblicza pole wielokąta, wykorzystując wzór na pole trójkąta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/>
                </w:rPr>
                <m:t>α</m:t>
              </m:r>
            </m:oMath>
          </w:p>
          <w:p w14:paraId="4892E60A" w14:textId="77777777" w:rsidR="00154F98" w:rsidRPr="00CA2D16" w:rsidRDefault="00154F98" w:rsidP="004D00B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stosuje funkcje trygonometryczne do rozwiązywania zadań praktycznych</w:t>
            </w:r>
            <w:r>
              <w:t xml:space="preserve">, w tym </w:t>
            </w:r>
            <w:r w:rsidRPr="004D00BE">
              <w:rPr>
                <w:bCs/>
                <w:lang w:eastAsia="pl-PL"/>
              </w:rPr>
              <w:t>stosuje związek między funkcją tangens a nachyleniem drogi</w:t>
            </w:r>
          </w:p>
          <w:p w14:paraId="04A817E7" w14:textId="77777777" w:rsidR="00154F98" w:rsidRDefault="00154F98" w:rsidP="004D00B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stosuje poznane związki między funkcjami trygonometrycznymi do upraszczania wyrażeń je zawierających</w:t>
            </w:r>
          </w:p>
          <w:p w14:paraId="400B7718" w14:textId="77777777" w:rsidR="00C84FE8" w:rsidRDefault="00C84FE8" w:rsidP="00C84FE8">
            <w:pPr>
              <w:pStyle w:val="NormalnyWeb"/>
              <w:spacing w:before="0" w:beforeAutospacing="0" w:after="0" w:line="259" w:lineRule="auto"/>
              <w:ind w:left="284"/>
            </w:pPr>
          </w:p>
          <w:p w14:paraId="3FA99B29" w14:textId="77777777" w:rsidR="00154F98" w:rsidRPr="00023F9C" w:rsidRDefault="00154F98" w:rsidP="00154F98">
            <w:pPr>
              <w:pStyle w:val="NormalnyWeb"/>
              <w:spacing w:before="0" w:beforeAutospacing="0" w:after="0" w:line="259" w:lineRule="auto"/>
              <w:rPr>
                <w:b/>
                <w:bCs/>
              </w:rPr>
            </w:pPr>
            <w:r>
              <w:t>Na ocenę celującą dodatkowo:</w:t>
            </w:r>
          </w:p>
          <w:p w14:paraId="20D5314A" w14:textId="77777777" w:rsidR="00154F98" w:rsidRDefault="00154F98" w:rsidP="00154F9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Cs/>
              </w:rPr>
            </w:pPr>
            <w:r w:rsidRPr="00AF1D06">
              <w:rPr>
                <w:bCs/>
              </w:rPr>
              <w:t>rozwiązuje zadania o podwyższonym stopniu trudności</w:t>
            </w:r>
          </w:p>
          <w:p w14:paraId="2DD09E1B" w14:textId="77777777" w:rsidR="00154F98" w:rsidRPr="00AF1D06" w:rsidRDefault="00154F98" w:rsidP="00154F9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Cs/>
              </w:rPr>
            </w:pPr>
            <w:r>
              <w:rPr>
                <w:bCs/>
              </w:rPr>
              <w:t>uzasadnia związki między funkcjami trygonometrycznymi tego samego kąta oraz zależności występujące we wzorach redukcyjnych</w:t>
            </w:r>
          </w:p>
          <w:p w14:paraId="374E2A75" w14:textId="77777777" w:rsidR="00154F98" w:rsidRDefault="00154F98" w:rsidP="00154F9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przygotowuje i prezentuje prace </w:t>
            </w:r>
            <w:r w:rsidRPr="00AF1D06">
              <w:lastRenderedPageBreak/>
              <w:t>projektowe z zastosowania funkcji trygonometrycznych w sytuacjach praktycznych</w:t>
            </w:r>
          </w:p>
          <w:p w14:paraId="05D9C9D8" w14:textId="6B020BFD" w:rsidR="00154F98" w:rsidRPr="00AF1D06" w:rsidRDefault="00154F98" w:rsidP="006A0A68">
            <w:pPr>
              <w:pStyle w:val="NormalnyWeb"/>
              <w:spacing w:before="0" w:beforeAutospacing="0" w:after="0" w:line="259" w:lineRule="auto"/>
              <w:ind w:left="-11"/>
            </w:pPr>
          </w:p>
        </w:tc>
      </w:tr>
    </w:tbl>
    <w:p w14:paraId="4977E139" w14:textId="77777777" w:rsidR="00262B18" w:rsidRDefault="00262B18" w:rsidP="00250CBA">
      <w:pPr>
        <w:pStyle w:val="NormalnyWeb"/>
        <w:spacing w:before="0" w:beforeAutospacing="0" w:after="0" w:line="259" w:lineRule="auto"/>
        <w:ind w:hanging="142"/>
        <w:rPr>
          <w:b/>
          <w:bCs/>
        </w:rPr>
      </w:pPr>
    </w:p>
    <w:p w14:paraId="1616FB24" w14:textId="77777777" w:rsidR="00845BB1" w:rsidRPr="00AF1D06" w:rsidRDefault="00845BB1" w:rsidP="00AE369D">
      <w:pPr>
        <w:pStyle w:val="NormalnyWeb"/>
        <w:spacing w:before="0" w:beforeAutospacing="0" w:after="0" w:line="259" w:lineRule="auto"/>
      </w:pPr>
    </w:p>
    <w:p w14:paraId="0AAD54D2" w14:textId="36441CF0" w:rsidR="003313B0" w:rsidRPr="00AF1D06" w:rsidRDefault="003313B0" w:rsidP="00BE0D5E">
      <w:pPr>
        <w:pStyle w:val="NormalnyWeb"/>
        <w:spacing w:before="0" w:beforeAutospacing="0" w:after="0" w:line="259" w:lineRule="auto"/>
        <w:ind w:left="-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29"/>
      </w:tblGrid>
      <w:tr w:rsidR="00AF13E3" w:rsidRPr="00AF1D06" w14:paraId="6DCBD507" w14:textId="77777777" w:rsidTr="00171229">
        <w:trPr>
          <w:trHeight w:val="73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79CDAEE" w14:textId="77777777" w:rsidR="006A0A68" w:rsidRDefault="006A0A68" w:rsidP="006A0A68">
            <w:pPr>
              <w:pStyle w:val="Nagwek1"/>
              <w:jc w:val="center"/>
            </w:pPr>
            <w:r>
              <w:t>STEREOMETRIA</w:t>
            </w:r>
          </w:p>
          <w:p w14:paraId="43FD7705" w14:textId="5B532ABA" w:rsidR="00AF13E3" w:rsidRPr="00AF1D06" w:rsidRDefault="00AF13E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</w:p>
        </w:tc>
      </w:tr>
      <w:tr w:rsidR="00AF13E3" w:rsidRPr="00AF1D06" w14:paraId="7E614825" w14:textId="77777777" w:rsidTr="00A90772">
        <w:tc>
          <w:tcPr>
            <w:tcW w:w="4531" w:type="dxa"/>
            <w:shd w:val="clear" w:color="auto" w:fill="auto"/>
          </w:tcPr>
          <w:p w14:paraId="10FF2438" w14:textId="77777777" w:rsidR="00AF13E3" w:rsidRPr="00C6708E" w:rsidRDefault="00AF13E3" w:rsidP="00BE0D5E">
            <w:pPr>
              <w:pStyle w:val="NormalnyWeb"/>
              <w:spacing w:before="0" w:beforeAutospacing="0" w:after="0" w:line="259" w:lineRule="auto"/>
              <w:rPr>
                <w:bCs/>
                <w:color w:val="000000" w:themeColor="text1"/>
              </w:rPr>
            </w:pPr>
            <w:r w:rsidRPr="00C6708E">
              <w:rPr>
                <w:bCs/>
                <w:color w:val="000000" w:themeColor="text1"/>
              </w:rPr>
              <w:t>Uczeń:</w:t>
            </w:r>
          </w:p>
          <w:p w14:paraId="36CD6024" w14:textId="4E31FF39" w:rsidR="006A0A68" w:rsidRPr="00C6708E" w:rsidRDefault="006A0A68" w:rsidP="006A0A68">
            <w:pPr>
              <w:rPr>
                <w:color w:val="000000" w:themeColor="text1"/>
              </w:rPr>
            </w:pPr>
            <w:r w:rsidRPr="00C6708E">
              <w:rPr>
                <w:color w:val="000000" w:themeColor="text1"/>
              </w:rPr>
              <w:t>•</w:t>
            </w:r>
            <w:r w:rsidR="009E1805" w:rsidRPr="00C6708E">
              <w:rPr>
                <w:color w:val="000000" w:themeColor="text1"/>
              </w:rPr>
              <w:t xml:space="preserve"> </w:t>
            </w:r>
            <w:r w:rsidRPr="00C6708E">
              <w:rPr>
                <w:color w:val="000000" w:themeColor="text1"/>
              </w:rPr>
              <w:t>wskazuje w wielościanie proste prostopadłe, równoległe i skośne</w:t>
            </w:r>
          </w:p>
          <w:p w14:paraId="7FEE244F" w14:textId="2D3523B0" w:rsidR="006A0A68" w:rsidRPr="00C6708E" w:rsidRDefault="006A0A68" w:rsidP="006A0A68">
            <w:pPr>
              <w:rPr>
                <w:color w:val="000000" w:themeColor="text1"/>
              </w:rPr>
            </w:pPr>
            <w:r w:rsidRPr="00C6708E">
              <w:rPr>
                <w:color w:val="000000" w:themeColor="text1"/>
              </w:rPr>
              <w:t>•</w:t>
            </w:r>
            <w:r w:rsidR="009E1805" w:rsidRPr="00C6708E">
              <w:rPr>
                <w:color w:val="000000" w:themeColor="text1"/>
              </w:rPr>
              <w:t xml:space="preserve"> </w:t>
            </w:r>
            <w:r w:rsidRPr="00C6708E">
              <w:rPr>
                <w:color w:val="000000" w:themeColor="text1"/>
              </w:rPr>
              <w:t>wskazuje w wielościanie rzut prostokątny danego odcinka na daną płaszczyznę</w:t>
            </w:r>
          </w:p>
          <w:p w14:paraId="6DF3E5BB" w14:textId="49CAE7F6" w:rsidR="006A0A68" w:rsidRPr="00C6708E" w:rsidRDefault="006A0A68" w:rsidP="006A0A68">
            <w:pPr>
              <w:rPr>
                <w:color w:val="000000" w:themeColor="text1"/>
              </w:rPr>
            </w:pPr>
            <w:r w:rsidRPr="00C6708E">
              <w:rPr>
                <w:color w:val="000000" w:themeColor="text1"/>
              </w:rPr>
              <w:t>•</w:t>
            </w:r>
            <w:r w:rsidR="009E1805" w:rsidRPr="00C6708E">
              <w:rPr>
                <w:color w:val="000000" w:themeColor="text1"/>
              </w:rPr>
              <w:t xml:space="preserve"> </w:t>
            </w:r>
            <w:r w:rsidRPr="00C6708E">
              <w:rPr>
                <w:color w:val="000000" w:themeColor="text1"/>
              </w:rPr>
              <w:t xml:space="preserve">określa liczby ścian, wierzchołków i krawędzi </w:t>
            </w:r>
            <w:r w:rsidR="0005322A" w:rsidRPr="00C6708E">
              <w:rPr>
                <w:color w:val="000000" w:themeColor="text1"/>
              </w:rPr>
              <w:t>graniastosłupów</w:t>
            </w:r>
          </w:p>
          <w:p w14:paraId="0831AF2C" w14:textId="162E3F26" w:rsidR="0005322A" w:rsidRPr="00C6708E" w:rsidRDefault="0005322A" w:rsidP="0005322A">
            <w:pPr>
              <w:rPr>
                <w:color w:val="000000" w:themeColor="text1"/>
              </w:rPr>
            </w:pPr>
            <w:r w:rsidRPr="00C6708E">
              <w:rPr>
                <w:color w:val="000000" w:themeColor="text1"/>
              </w:rPr>
              <w:t>•  sporządza rysunek graniastosłupa</w:t>
            </w:r>
          </w:p>
          <w:p w14:paraId="4B28BC9B" w14:textId="4E811165" w:rsidR="006A0A68" w:rsidRPr="00C6708E" w:rsidRDefault="006A0A68" w:rsidP="006A0A68">
            <w:pPr>
              <w:rPr>
                <w:color w:val="FF0000"/>
              </w:rPr>
            </w:pPr>
            <w:r w:rsidRPr="00C6708E">
              <w:rPr>
                <w:color w:val="000000" w:themeColor="text1"/>
              </w:rPr>
              <w:t>•</w:t>
            </w:r>
            <w:r w:rsidR="009E1805" w:rsidRPr="00C6708E">
              <w:rPr>
                <w:color w:val="000000" w:themeColor="text1"/>
              </w:rPr>
              <w:t xml:space="preserve"> </w:t>
            </w:r>
            <w:r w:rsidRPr="00C6708E">
              <w:rPr>
                <w:color w:val="000000" w:themeColor="text1"/>
              </w:rPr>
              <w:t xml:space="preserve">oblicza pola powierzchni bocznej </w:t>
            </w:r>
            <w:r w:rsidR="00FB424D">
              <w:rPr>
                <w:color w:val="000000" w:themeColor="text1"/>
              </w:rPr>
              <w:t>lub</w:t>
            </w:r>
            <w:r w:rsidRPr="00C6708E">
              <w:rPr>
                <w:color w:val="000000" w:themeColor="text1"/>
              </w:rPr>
              <w:t xml:space="preserve"> całkowitej graniastosłup</w:t>
            </w:r>
            <w:r w:rsidR="00FB424D">
              <w:rPr>
                <w:color w:val="000000" w:themeColor="text1"/>
              </w:rPr>
              <w:t>ów</w:t>
            </w:r>
          </w:p>
          <w:p w14:paraId="74D85FC5" w14:textId="7C3364E9" w:rsidR="006A0A68" w:rsidRPr="00FB424D" w:rsidRDefault="006A0A68" w:rsidP="006A0A68">
            <w:pPr>
              <w:rPr>
                <w:color w:val="000000" w:themeColor="text1"/>
              </w:rPr>
            </w:pPr>
            <w:r w:rsidRPr="00FB424D">
              <w:rPr>
                <w:color w:val="000000" w:themeColor="text1"/>
              </w:rPr>
              <w:t>•</w:t>
            </w:r>
            <w:r w:rsidR="009E1805" w:rsidRPr="00FB424D">
              <w:rPr>
                <w:color w:val="000000" w:themeColor="text1"/>
              </w:rPr>
              <w:t xml:space="preserve"> </w:t>
            </w:r>
            <w:r w:rsidRPr="00FB424D">
              <w:rPr>
                <w:color w:val="000000" w:themeColor="text1"/>
              </w:rPr>
              <w:t xml:space="preserve">rysuje siatkę </w:t>
            </w:r>
            <w:r w:rsidR="00C6708E" w:rsidRPr="00FB424D">
              <w:rPr>
                <w:color w:val="000000" w:themeColor="text1"/>
              </w:rPr>
              <w:t>graniastosłupa prostego, mając dany jej fragment</w:t>
            </w:r>
          </w:p>
          <w:p w14:paraId="2BDF0420" w14:textId="472C32C3" w:rsidR="006A0A68" w:rsidRPr="00FB424D" w:rsidRDefault="006A0A68" w:rsidP="006A0A68">
            <w:pPr>
              <w:rPr>
                <w:color w:val="000000" w:themeColor="text1"/>
              </w:rPr>
            </w:pPr>
            <w:r w:rsidRPr="00FB424D">
              <w:rPr>
                <w:color w:val="000000" w:themeColor="text1"/>
              </w:rPr>
              <w:t>•</w:t>
            </w:r>
            <w:r w:rsidR="009E1805" w:rsidRPr="00FB424D">
              <w:rPr>
                <w:color w:val="000000" w:themeColor="text1"/>
              </w:rPr>
              <w:t xml:space="preserve"> </w:t>
            </w:r>
            <w:r w:rsidRPr="00FB424D">
              <w:rPr>
                <w:color w:val="000000" w:themeColor="text1"/>
              </w:rPr>
              <w:t>oblicza długości przekątnych graniastosłupa prostego</w:t>
            </w:r>
          </w:p>
          <w:p w14:paraId="25AE0755" w14:textId="291D39B9" w:rsidR="006A0A68" w:rsidRPr="00C6708E" w:rsidRDefault="006A0A68" w:rsidP="006A0A68">
            <w:pPr>
              <w:rPr>
                <w:color w:val="FF0000"/>
              </w:rPr>
            </w:pPr>
            <w:r w:rsidRPr="00D05DF1">
              <w:rPr>
                <w:color w:val="000000" w:themeColor="text1"/>
              </w:rPr>
              <w:t>•</w:t>
            </w:r>
            <w:r w:rsidR="009E1805" w:rsidRPr="00D05DF1">
              <w:rPr>
                <w:color w:val="000000" w:themeColor="text1"/>
              </w:rPr>
              <w:t xml:space="preserve"> </w:t>
            </w:r>
            <w:r w:rsidRPr="00D05DF1">
              <w:rPr>
                <w:color w:val="000000" w:themeColor="text1"/>
              </w:rPr>
              <w:t>oblicza objętości graniastosłupa</w:t>
            </w:r>
            <w:r w:rsidRPr="00C6708E">
              <w:rPr>
                <w:color w:val="FF0000"/>
              </w:rPr>
              <w:t xml:space="preserve"> </w:t>
            </w:r>
          </w:p>
          <w:p w14:paraId="3397CF43" w14:textId="182D8EA0" w:rsidR="00FB424D" w:rsidRDefault="006A0A68" w:rsidP="006A0A68">
            <w:r w:rsidRPr="00FB424D">
              <w:rPr>
                <w:color w:val="000000" w:themeColor="text1"/>
              </w:rPr>
              <w:t>•</w:t>
            </w:r>
            <w:r w:rsidR="009E1805" w:rsidRPr="00FB424D">
              <w:rPr>
                <w:color w:val="000000" w:themeColor="text1"/>
              </w:rPr>
              <w:t xml:space="preserve"> </w:t>
            </w:r>
            <w:r w:rsidR="00FB424D" w:rsidRPr="00FB424D">
              <w:rPr>
                <w:color w:val="000000" w:themeColor="text1"/>
              </w:rPr>
              <w:t xml:space="preserve">rozpoznaje </w:t>
            </w:r>
            <w:r w:rsidR="00FB424D" w:rsidRPr="00B8437C">
              <w:t>w graniastosłupach kąty między odcinkami (np. krawędziami, krawędziami i przekątnymi</w:t>
            </w:r>
          </w:p>
          <w:p w14:paraId="26C5586F" w14:textId="1BFC5065" w:rsidR="00BF0A22" w:rsidRPr="00BF0A22" w:rsidRDefault="00BF0A22" w:rsidP="006A0A68">
            <w:pPr>
              <w:rPr>
                <w:color w:val="FF0000"/>
              </w:rPr>
            </w:pPr>
            <w:r w:rsidRPr="00D05DF1">
              <w:rPr>
                <w:color w:val="000000" w:themeColor="text1"/>
              </w:rPr>
              <w:t>• stosuje w prostych sytuacjach</w:t>
            </w:r>
            <w:r w:rsidRPr="00B8437C">
              <w:t xml:space="preserve"> definicje i własności funkcji trygonometrycznych do obliczania pól powierzchni </w:t>
            </w:r>
            <w:r>
              <w:t xml:space="preserve">i objętości </w:t>
            </w:r>
            <w:r w:rsidRPr="00B8437C">
              <w:t>graniastosłupów</w:t>
            </w:r>
            <w:r w:rsidRPr="00C6708E">
              <w:rPr>
                <w:color w:val="FF0000"/>
              </w:rPr>
              <w:t xml:space="preserve">  </w:t>
            </w:r>
          </w:p>
          <w:p w14:paraId="54CC61E4" w14:textId="69C782C5" w:rsidR="00710779" w:rsidRPr="00B8437C" w:rsidRDefault="00710779" w:rsidP="00710779">
            <w:r w:rsidRPr="00710779">
              <w:rPr>
                <w:color w:val="000000" w:themeColor="text1"/>
              </w:rPr>
              <w:t xml:space="preserve">• </w:t>
            </w:r>
            <w:r w:rsidRPr="00B8437C">
              <w:t xml:space="preserve">zamienia jednostki </w:t>
            </w:r>
            <w:r>
              <w:t xml:space="preserve">długości, pola powierzchni i </w:t>
            </w:r>
            <w:r w:rsidRPr="00B8437C">
              <w:t>objętości</w:t>
            </w:r>
          </w:p>
          <w:p w14:paraId="79FF0B8A" w14:textId="77777777" w:rsidR="00293F1E" w:rsidRPr="00B8437C" w:rsidRDefault="00293F1E" w:rsidP="0079011D">
            <w:pPr>
              <w:pStyle w:val="Akapitzlist"/>
              <w:numPr>
                <w:ilvl w:val="0"/>
                <w:numId w:val="20"/>
              </w:numPr>
            </w:pPr>
            <w:r w:rsidRPr="00B8437C">
              <w:t>oblicza pole powierzchni ostrosłupa, mając daną jego siatkę</w:t>
            </w:r>
          </w:p>
          <w:p w14:paraId="486AA744" w14:textId="2DD61FBF" w:rsidR="00293F1E" w:rsidRPr="00B8437C" w:rsidRDefault="00293F1E" w:rsidP="0079011D">
            <w:pPr>
              <w:pStyle w:val="Akapitzlist"/>
              <w:numPr>
                <w:ilvl w:val="0"/>
                <w:numId w:val="20"/>
              </w:numPr>
            </w:pPr>
            <w:r w:rsidRPr="00B8437C">
              <w:t>rysuje siatkę ostrosłupa prostego, mając dany jej fragment</w:t>
            </w:r>
          </w:p>
          <w:p w14:paraId="3E9FB88A" w14:textId="1FFEE818" w:rsidR="00293F1E" w:rsidRDefault="00293F1E" w:rsidP="0079011D">
            <w:pPr>
              <w:pStyle w:val="Akapitzlist"/>
              <w:numPr>
                <w:ilvl w:val="0"/>
                <w:numId w:val="20"/>
              </w:numPr>
            </w:pPr>
            <w:r w:rsidRPr="00B8437C">
              <w:t>oblicza pola powierzchni bocznej lub całkowitej ostrosłupów</w:t>
            </w:r>
          </w:p>
          <w:p w14:paraId="111AACB3" w14:textId="5DB3A7EA" w:rsidR="00BF0A22" w:rsidRDefault="00BF0A22" w:rsidP="0079011D">
            <w:pPr>
              <w:pStyle w:val="Akapitzlist"/>
              <w:numPr>
                <w:ilvl w:val="0"/>
                <w:numId w:val="20"/>
              </w:numPr>
            </w:pPr>
            <w:r w:rsidRPr="00B8437C">
              <w:t>oblicza objętości ostrosłupów</w:t>
            </w:r>
            <w:r w:rsidR="00EE3E98">
              <w:t xml:space="preserve"> </w:t>
            </w:r>
            <w:r w:rsidRPr="00B8437C">
              <w:t>prawidłowych</w:t>
            </w:r>
          </w:p>
          <w:p w14:paraId="1C653D3A" w14:textId="088035E1" w:rsidR="00710779" w:rsidRDefault="00293F1E" w:rsidP="0079011D">
            <w:pPr>
              <w:pStyle w:val="Akapitzlist"/>
              <w:numPr>
                <w:ilvl w:val="0"/>
                <w:numId w:val="20"/>
              </w:numPr>
            </w:pPr>
            <w:r w:rsidRPr="00B8437C">
              <w:t xml:space="preserve">stosuje </w:t>
            </w:r>
            <w:r w:rsidR="00BF0A22" w:rsidRPr="00D05DF1">
              <w:rPr>
                <w:color w:val="000000" w:themeColor="text1"/>
              </w:rPr>
              <w:t>w prostych sytuacjach</w:t>
            </w:r>
            <w:r w:rsidR="00BF0A22" w:rsidRPr="00B8437C">
              <w:t xml:space="preserve"> </w:t>
            </w:r>
            <w:r w:rsidRPr="00B8437C">
              <w:t xml:space="preserve">definicje i własności funkcji trygonometrycznych do obliczania pól powierzchni </w:t>
            </w:r>
            <w:r w:rsidR="00BF0A22">
              <w:t xml:space="preserve">i objętości </w:t>
            </w:r>
            <w:r w:rsidRPr="00B8437C">
              <w:t>ostrosłupów</w:t>
            </w:r>
          </w:p>
          <w:p w14:paraId="205C1B34" w14:textId="399FB475" w:rsidR="006A0A68" w:rsidRDefault="006A0A68" w:rsidP="0079011D">
            <w:pPr>
              <w:pStyle w:val="Akapitzlist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BF0A22">
              <w:rPr>
                <w:color w:val="000000" w:themeColor="text1"/>
              </w:rPr>
              <w:t xml:space="preserve">wskazuje kąt między przekątną graniastosłupa a płaszczyzną jego </w:t>
            </w:r>
            <w:r w:rsidRPr="00BF0A22">
              <w:rPr>
                <w:color w:val="000000" w:themeColor="text1"/>
              </w:rPr>
              <w:lastRenderedPageBreak/>
              <w:t>podstawy</w:t>
            </w:r>
          </w:p>
          <w:p w14:paraId="3EDABD6D" w14:textId="226B89D2" w:rsidR="00BF0A22" w:rsidRPr="00EE3E98" w:rsidRDefault="00EE3E98" w:rsidP="0079011D">
            <w:pPr>
              <w:pStyle w:val="Akapitzlist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B8437C">
              <w:t>wskazuje kąty między odcinkami w ostrosłupie a płaszczyzną jego podstawy</w:t>
            </w:r>
          </w:p>
          <w:p w14:paraId="1292FEA1" w14:textId="0DE55DFB" w:rsidR="00EE3E98" w:rsidRPr="00EE3E98" w:rsidRDefault="00EE3E98" w:rsidP="0079011D">
            <w:pPr>
              <w:pStyle w:val="Akapitzlist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B8437C">
              <w:t>wskazuje kąt między sąsiednimi ścianami wielościanów</w:t>
            </w:r>
          </w:p>
          <w:p w14:paraId="56614430" w14:textId="77777777" w:rsidR="0079011D" w:rsidRPr="00B8437C" w:rsidRDefault="0079011D" w:rsidP="0079011D">
            <w:pPr>
              <w:pStyle w:val="Akapitzlist"/>
              <w:numPr>
                <w:ilvl w:val="0"/>
                <w:numId w:val="20"/>
              </w:numPr>
            </w:pPr>
            <w:r w:rsidRPr="00B8437C">
              <w:t>wyznacza przekroje prostopadłościanów</w:t>
            </w:r>
          </w:p>
          <w:p w14:paraId="33532427" w14:textId="2CDF6B6D" w:rsidR="00EE3E98" w:rsidRPr="0079011D" w:rsidRDefault="0079011D" w:rsidP="0079011D">
            <w:pPr>
              <w:pStyle w:val="Akapitzlist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B8437C">
              <w:t>oblicza pola przekrojów prostopadłościanu</w:t>
            </w:r>
          </w:p>
          <w:p w14:paraId="4758E732" w14:textId="7DFB8305" w:rsidR="0079011D" w:rsidRPr="00B8437C" w:rsidRDefault="0079011D" w:rsidP="0079011D">
            <w:pPr>
              <w:pStyle w:val="Akapitzlist"/>
              <w:numPr>
                <w:ilvl w:val="0"/>
                <w:numId w:val="20"/>
              </w:numPr>
            </w:pPr>
            <w:r w:rsidRPr="00B8437C">
              <w:t>oblicza pole powierzchni całkowitej walca</w:t>
            </w:r>
            <w:r>
              <w:t xml:space="preserve"> i stożka</w:t>
            </w:r>
          </w:p>
          <w:p w14:paraId="38AA312C" w14:textId="24470EFA" w:rsidR="0079011D" w:rsidRDefault="0079011D" w:rsidP="0079011D">
            <w:pPr>
              <w:pStyle w:val="Akapitzlist"/>
              <w:numPr>
                <w:ilvl w:val="0"/>
                <w:numId w:val="20"/>
              </w:numPr>
            </w:pPr>
            <w:r w:rsidRPr="00B8437C">
              <w:t>zaznacza przekrój osiowy walca</w:t>
            </w:r>
          </w:p>
          <w:p w14:paraId="55165739" w14:textId="551D0DB5" w:rsidR="0079011D" w:rsidRPr="00B8437C" w:rsidRDefault="0079011D" w:rsidP="0079011D">
            <w:pPr>
              <w:pStyle w:val="Akapitzlist"/>
              <w:numPr>
                <w:ilvl w:val="0"/>
                <w:numId w:val="20"/>
              </w:numPr>
            </w:pPr>
            <w:r w:rsidRPr="00B8437C">
              <w:t>zaznacza przekrój osiowy i kąt rozwarcia stożka</w:t>
            </w:r>
          </w:p>
          <w:p w14:paraId="742D2DD0" w14:textId="0422E19C" w:rsidR="0079011D" w:rsidRDefault="0079011D" w:rsidP="0079011D">
            <w:pPr>
              <w:pStyle w:val="Akapitzlist"/>
              <w:numPr>
                <w:ilvl w:val="0"/>
                <w:numId w:val="20"/>
              </w:numPr>
            </w:pPr>
            <w:r w:rsidRPr="00B8437C">
              <w:t>oblicza objętość walca</w:t>
            </w:r>
            <w:r>
              <w:t xml:space="preserve"> i stożka</w:t>
            </w:r>
          </w:p>
          <w:p w14:paraId="3021366D" w14:textId="77777777" w:rsidR="0079011D" w:rsidRPr="00B8437C" w:rsidRDefault="0079011D" w:rsidP="0079011D">
            <w:pPr>
              <w:pStyle w:val="Akapitzlist"/>
              <w:numPr>
                <w:ilvl w:val="0"/>
                <w:numId w:val="20"/>
              </w:numPr>
            </w:pPr>
            <w:r w:rsidRPr="00B8437C">
              <w:t>zaznacza koło wielkie w kuli</w:t>
            </w:r>
          </w:p>
          <w:p w14:paraId="0531CABE" w14:textId="77777777" w:rsidR="0079011D" w:rsidRPr="00B8437C" w:rsidRDefault="0079011D" w:rsidP="0079011D">
            <w:pPr>
              <w:pStyle w:val="Akapitzlist"/>
              <w:numPr>
                <w:ilvl w:val="0"/>
                <w:numId w:val="20"/>
              </w:numPr>
            </w:pPr>
            <w:r w:rsidRPr="00B8437C">
              <w:t>oblicza pole powierzchni kuli i jej objętość</w:t>
            </w:r>
          </w:p>
          <w:p w14:paraId="2E7474A8" w14:textId="636E614E" w:rsidR="00AF13E3" w:rsidRPr="00C6708E" w:rsidRDefault="00AF13E3" w:rsidP="006A0A68">
            <w:pPr>
              <w:rPr>
                <w:color w:val="FF0000"/>
              </w:rPr>
            </w:pPr>
          </w:p>
        </w:tc>
        <w:tc>
          <w:tcPr>
            <w:tcW w:w="4529" w:type="dxa"/>
            <w:shd w:val="clear" w:color="auto" w:fill="auto"/>
          </w:tcPr>
          <w:p w14:paraId="24079779" w14:textId="77777777" w:rsidR="00AF13E3" w:rsidRPr="00C6708E" w:rsidRDefault="00AF13E3" w:rsidP="001C7163">
            <w:pPr>
              <w:pStyle w:val="NormalnyWeb"/>
              <w:spacing w:before="0" w:beforeAutospacing="0" w:after="0" w:line="259" w:lineRule="auto"/>
              <w:ind w:left="301" w:hanging="283"/>
              <w:rPr>
                <w:color w:val="000000" w:themeColor="text1"/>
              </w:rPr>
            </w:pPr>
            <w:r w:rsidRPr="00C6708E">
              <w:rPr>
                <w:bCs/>
                <w:color w:val="000000" w:themeColor="text1"/>
              </w:rPr>
              <w:lastRenderedPageBreak/>
              <w:t>Uczeń:</w:t>
            </w:r>
          </w:p>
          <w:p w14:paraId="0F67198A" w14:textId="0749D56C" w:rsidR="002654FE" w:rsidRDefault="002654FE" w:rsidP="0079011D">
            <w:pPr>
              <w:pStyle w:val="Akapitzlist"/>
              <w:numPr>
                <w:ilvl w:val="0"/>
                <w:numId w:val="23"/>
              </w:numPr>
            </w:pPr>
            <w:r w:rsidRPr="00C6708E">
              <w:rPr>
                <w:color w:val="000000" w:themeColor="text1"/>
              </w:rPr>
              <w:t>przeprowadza wnioskowania dotyczące położenia prostych w przestrzeni</w:t>
            </w:r>
          </w:p>
          <w:p w14:paraId="48E69B43" w14:textId="5312BF57" w:rsidR="002654FE" w:rsidRDefault="002654FE" w:rsidP="0079011D">
            <w:pPr>
              <w:pStyle w:val="Akapitzlist"/>
              <w:numPr>
                <w:ilvl w:val="0"/>
                <w:numId w:val="23"/>
              </w:numPr>
            </w:pPr>
            <w:r w:rsidRPr="00B8437C">
              <w:t>rozwiązuje zadania praktyczne, dotyczące graniastosłupów z wykorzystaniem funkcji trygonometrycznych</w:t>
            </w:r>
          </w:p>
          <w:p w14:paraId="5FFD4826" w14:textId="014B82D3" w:rsidR="002654FE" w:rsidRDefault="002654FE" w:rsidP="0079011D">
            <w:pPr>
              <w:pStyle w:val="Akapitzlist"/>
              <w:numPr>
                <w:ilvl w:val="0"/>
                <w:numId w:val="23"/>
              </w:numPr>
            </w:pPr>
            <w:r w:rsidRPr="00B8437C">
              <w:t>stosuje jednostki objętości w zadaniach praktycznych</w:t>
            </w:r>
          </w:p>
          <w:p w14:paraId="04D3A4BC" w14:textId="431D8ED5" w:rsidR="00EE3E98" w:rsidRDefault="00EE3E98" w:rsidP="0079011D">
            <w:pPr>
              <w:pStyle w:val="Akapitzlist"/>
              <w:numPr>
                <w:ilvl w:val="0"/>
                <w:numId w:val="23"/>
              </w:numPr>
            </w:pPr>
            <w:r w:rsidRPr="00B8437C">
              <w:t>wyznacza miarę kąta między przekątną graniastosłupa a płaszczyzną jego podstawy</w:t>
            </w:r>
          </w:p>
          <w:p w14:paraId="47BF9E9C" w14:textId="77777777" w:rsidR="00EE3E98" w:rsidRPr="00B8437C" w:rsidRDefault="00EE3E98" w:rsidP="0079011D">
            <w:pPr>
              <w:pStyle w:val="Akapitzlist"/>
              <w:numPr>
                <w:ilvl w:val="0"/>
                <w:numId w:val="23"/>
              </w:numPr>
            </w:pPr>
            <w:r w:rsidRPr="00B8437C">
              <w:t xml:space="preserve">wyznacza miarę kąta między odcinkami </w:t>
            </w:r>
            <w:r w:rsidRPr="00B8437C">
              <w:br/>
              <w:t>w ostrosłupie a płaszczyzną jego podstawy</w:t>
            </w:r>
          </w:p>
          <w:p w14:paraId="27262072" w14:textId="6C993694" w:rsidR="00EE3E98" w:rsidRDefault="00EE3E98" w:rsidP="0079011D">
            <w:pPr>
              <w:pStyle w:val="Akapitzlist"/>
              <w:numPr>
                <w:ilvl w:val="0"/>
                <w:numId w:val="23"/>
              </w:numPr>
            </w:pPr>
            <w:r w:rsidRPr="00B8437C">
              <w:t>rozwiązuje zadania z wykorzystaniem miary kąta między prostą a płaszczyzną</w:t>
            </w:r>
          </w:p>
          <w:p w14:paraId="56922BBA" w14:textId="77777777" w:rsidR="00EE3E98" w:rsidRPr="00B8437C" w:rsidRDefault="00EE3E98" w:rsidP="0079011D">
            <w:pPr>
              <w:pStyle w:val="Akapitzlist"/>
              <w:numPr>
                <w:ilvl w:val="0"/>
                <w:numId w:val="23"/>
              </w:numPr>
            </w:pPr>
            <w:r w:rsidRPr="00B8437C">
              <w:t>wyznacza miarę kąta między sąsiednimi ścianami wielościanów</w:t>
            </w:r>
          </w:p>
          <w:p w14:paraId="4CCFAFA5" w14:textId="2A96AF8D" w:rsidR="00EE3E98" w:rsidRDefault="00EE3E98" w:rsidP="0079011D">
            <w:pPr>
              <w:pStyle w:val="Akapitzlist"/>
              <w:numPr>
                <w:ilvl w:val="0"/>
                <w:numId w:val="23"/>
              </w:numPr>
            </w:pPr>
            <w:r w:rsidRPr="00B8437C">
              <w:t>rozwiązuje zadania z wykorzystaniem miary kąta dwuściennego</w:t>
            </w:r>
          </w:p>
          <w:p w14:paraId="3F37CF7F" w14:textId="77777777" w:rsidR="0079011D" w:rsidRPr="00BF0A22" w:rsidRDefault="0079011D" w:rsidP="0079011D">
            <w:pPr>
              <w:pStyle w:val="Akapitzlist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B8437C">
              <w:t>stosuje definicje i własności funkcji trygonometrycznych do obliczania pola powierzchni i objętości walca</w:t>
            </w:r>
            <w:r>
              <w:t xml:space="preserve"> i stożka</w:t>
            </w:r>
          </w:p>
          <w:p w14:paraId="713CA520" w14:textId="0202F6EB" w:rsidR="002654FE" w:rsidRDefault="002654FE" w:rsidP="002654FE">
            <w:pPr>
              <w:pStyle w:val="Akapitzlist"/>
              <w:numPr>
                <w:ilvl w:val="0"/>
                <w:numId w:val="23"/>
              </w:numPr>
            </w:pPr>
            <w:r w:rsidRPr="00B8437C">
              <w:t>stosuje własności kuli do rozwiązywania zadań praktycznych</w:t>
            </w:r>
          </w:p>
          <w:p w14:paraId="0E8DE156" w14:textId="2A51EB32" w:rsidR="009E1805" w:rsidRPr="002654FE" w:rsidRDefault="009E1805" w:rsidP="002654FE">
            <w:pPr>
              <w:pStyle w:val="Akapitzlist"/>
              <w:numPr>
                <w:ilvl w:val="0"/>
                <w:numId w:val="23"/>
              </w:numPr>
            </w:pPr>
            <w:r w:rsidRPr="002654FE">
              <w:rPr>
                <w:color w:val="000000" w:themeColor="text1"/>
              </w:rPr>
              <w:t>stosuje i przekształca wzory na pola powierzchni i objętości wielościanów</w:t>
            </w:r>
          </w:p>
          <w:p w14:paraId="4ADBAFC8" w14:textId="4E3C9F87" w:rsidR="009E1805" w:rsidRPr="002654FE" w:rsidRDefault="009E1805" w:rsidP="002654FE">
            <w:pPr>
              <w:pStyle w:val="Akapitzlist"/>
              <w:numPr>
                <w:ilvl w:val="0"/>
                <w:numId w:val="23"/>
              </w:numPr>
            </w:pPr>
            <w:r w:rsidRPr="002654FE">
              <w:rPr>
                <w:color w:val="000000" w:themeColor="text1"/>
              </w:rPr>
              <w:t>stosuje w bardziej złożonych sytuacjach funkcje trygonometryczne i twierdzenia planimetrii do obliczenia pola powierzchni i objętości wielościanu</w:t>
            </w:r>
            <w:r w:rsidRPr="002654FE">
              <w:rPr>
                <w:color w:val="FF0000"/>
              </w:rPr>
              <w:t xml:space="preserve"> </w:t>
            </w:r>
          </w:p>
          <w:p w14:paraId="5F9D275F" w14:textId="3D74F487" w:rsidR="009E1805" w:rsidRPr="00A90772" w:rsidRDefault="009E1805" w:rsidP="00A90772">
            <w:pPr>
              <w:pStyle w:val="Akapitzlist"/>
              <w:numPr>
                <w:ilvl w:val="0"/>
                <w:numId w:val="23"/>
              </w:numPr>
            </w:pPr>
            <w:r w:rsidRPr="00A90772">
              <w:rPr>
                <w:color w:val="000000" w:themeColor="text1"/>
              </w:rPr>
              <w:t>oblicza pola przekrojów prostopadłościanów, w tym również mając dany kąt nachylenia płaszczyzny przekroju do jednej ze ścian prostopadłościanu</w:t>
            </w:r>
          </w:p>
          <w:p w14:paraId="2D9446A4" w14:textId="7C70EA68" w:rsidR="009E1805" w:rsidRPr="00A90772" w:rsidRDefault="009E1805" w:rsidP="00A90772">
            <w:pPr>
              <w:pStyle w:val="Akapitzlist"/>
              <w:numPr>
                <w:ilvl w:val="0"/>
                <w:numId w:val="23"/>
              </w:numPr>
            </w:pPr>
            <w:r w:rsidRPr="00A90772">
              <w:rPr>
                <w:color w:val="000000" w:themeColor="text1"/>
              </w:rPr>
              <w:t xml:space="preserve">stosuje w bardziej złożonych sytuacjach funkcje trygonometryczne i twierdzenia planimetrii do obliczenia pola powierzchni </w:t>
            </w:r>
            <w:r w:rsidRPr="00A90772">
              <w:rPr>
                <w:color w:val="000000" w:themeColor="text1"/>
              </w:rPr>
              <w:lastRenderedPageBreak/>
              <w:t xml:space="preserve">i objętości bryły obrotowej </w:t>
            </w:r>
          </w:p>
          <w:p w14:paraId="79845ED8" w14:textId="62F8C574" w:rsidR="00AF13E3" w:rsidRPr="00C6708E" w:rsidRDefault="00AF13E3" w:rsidP="009E1805">
            <w:pPr>
              <w:pStyle w:val="NormalnyWeb"/>
              <w:spacing w:before="0" w:beforeAutospacing="0" w:after="0" w:line="259" w:lineRule="auto"/>
              <w:rPr>
                <w:color w:val="FF0000"/>
              </w:rPr>
            </w:pPr>
          </w:p>
          <w:p w14:paraId="7CB57789" w14:textId="77777777" w:rsidR="009E1805" w:rsidRPr="00A90772" w:rsidRDefault="009E1805" w:rsidP="009E1805">
            <w:pPr>
              <w:pStyle w:val="NormalnyWeb"/>
              <w:spacing w:before="0" w:beforeAutospacing="0" w:after="0" w:line="259" w:lineRule="auto"/>
              <w:rPr>
                <w:color w:val="000000" w:themeColor="text1"/>
              </w:rPr>
            </w:pPr>
          </w:p>
          <w:p w14:paraId="402F946C" w14:textId="77777777" w:rsidR="009E1805" w:rsidRPr="00A90772" w:rsidRDefault="009E1805" w:rsidP="009E1805">
            <w:pPr>
              <w:pStyle w:val="NormalnyWeb"/>
              <w:spacing w:before="0" w:beforeAutospacing="0" w:after="0" w:line="259" w:lineRule="auto"/>
              <w:rPr>
                <w:color w:val="000000" w:themeColor="text1"/>
              </w:rPr>
            </w:pPr>
            <w:r w:rsidRPr="00A90772">
              <w:rPr>
                <w:color w:val="000000" w:themeColor="text1"/>
              </w:rPr>
              <w:t>Na ocenę celującą dodatkowo:</w:t>
            </w:r>
          </w:p>
          <w:p w14:paraId="6DA9266E" w14:textId="77777777" w:rsidR="009E1805" w:rsidRPr="00A90772" w:rsidRDefault="009E1805" w:rsidP="009E1805">
            <w:pPr>
              <w:pStyle w:val="NormalnyWeb"/>
              <w:spacing w:before="0" w:beforeAutospacing="0" w:after="0" w:line="259" w:lineRule="auto"/>
              <w:rPr>
                <w:color w:val="000000" w:themeColor="text1"/>
              </w:rPr>
            </w:pPr>
            <w:r w:rsidRPr="00A90772">
              <w:rPr>
                <w:color w:val="000000" w:themeColor="text1"/>
              </w:rPr>
              <w:t>- rozwiązuje zadania o znacznym stopniu trudności dotyczące stereometrii</w:t>
            </w:r>
          </w:p>
          <w:p w14:paraId="31A76883" w14:textId="361BC8F2" w:rsidR="009E1805" w:rsidRPr="00C6708E" w:rsidRDefault="009E1805" w:rsidP="009E1805">
            <w:pPr>
              <w:pStyle w:val="NormalnyWeb"/>
              <w:spacing w:before="0" w:beforeAutospacing="0" w:after="0" w:line="259" w:lineRule="auto"/>
              <w:rPr>
                <w:color w:val="FF0000"/>
              </w:rPr>
            </w:pPr>
            <w:r w:rsidRPr="00A90772">
              <w:rPr>
                <w:color w:val="000000" w:themeColor="text1"/>
              </w:rPr>
              <w:t xml:space="preserve">- </w:t>
            </w:r>
            <w:r w:rsidR="00A90772" w:rsidRPr="00A90772">
              <w:rPr>
                <w:color w:val="000000" w:themeColor="text1"/>
              </w:rPr>
              <w:t>wykorzystuje podobieństwo brył w rozwiązaniach zadań</w:t>
            </w:r>
          </w:p>
        </w:tc>
      </w:tr>
    </w:tbl>
    <w:p w14:paraId="7519BC7B" w14:textId="39AA6345" w:rsidR="00250CBA" w:rsidRDefault="00250CBA" w:rsidP="00250CBA">
      <w:pPr>
        <w:pStyle w:val="NormalnyWeb"/>
        <w:spacing w:before="0" w:beforeAutospacing="0" w:after="0" w:line="259" w:lineRule="auto"/>
        <w:ind w:hanging="142"/>
        <w:rPr>
          <w:bCs/>
        </w:rPr>
      </w:pPr>
    </w:p>
    <w:p w14:paraId="58AF1DB7" w14:textId="5113D28A" w:rsidR="005C0AA9" w:rsidRDefault="005C0AA9" w:rsidP="00250CBA">
      <w:pPr>
        <w:pStyle w:val="NormalnyWeb"/>
        <w:spacing w:before="0" w:beforeAutospacing="0" w:after="0" w:line="259" w:lineRule="auto"/>
        <w:ind w:hanging="142"/>
        <w:rPr>
          <w:bCs/>
        </w:rPr>
      </w:pPr>
    </w:p>
    <w:p w14:paraId="0122FD61" w14:textId="083AEAAD" w:rsidR="005C0AA9" w:rsidRPr="009E1805" w:rsidRDefault="009E1805" w:rsidP="009E1805">
      <w:pPr>
        <w:pStyle w:val="NormalnyWeb"/>
        <w:spacing w:before="0" w:beforeAutospacing="0" w:after="0" w:line="259" w:lineRule="auto"/>
        <w:ind w:hanging="142"/>
      </w:pPr>
      <w:r>
        <w:t xml:space="preserve"> </w:t>
      </w:r>
    </w:p>
    <w:sectPr w:rsidR="005C0AA9" w:rsidRPr="009E1805" w:rsidSect="000A5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5E536" w14:textId="77777777" w:rsidR="009E4EB3" w:rsidRDefault="009E4EB3" w:rsidP="004401E4">
      <w:r>
        <w:separator/>
      </w:r>
    </w:p>
  </w:endnote>
  <w:endnote w:type="continuationSeparator" w:id="0">
    <w:p w14:paraId="74231481" w14:textId="77777777" w:rsidR="009E4EB3" w:rsidRDefault="009E4EB3" w:rsidP="0044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55644" w14:textId="77777777" w:rsidR="009E4EB3" w:rsidRDefault="009E4EB3" w:rsidP="004401E4">
      <w:r>
        <w:separator/>
      </w:r>
    </w:p>
  </w:footnote>
  <w:footnote w:type="continuationSeparator" w:id="0">
    <w:p w14:paraId="184C89C6" w14:textId="77777777" w:rsidR="009E4EB3" w:rsidRDefault="009E4EB3" w:rsidP="0044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36C2C6"/>
    <w:lvl w:ilvl="0">
      <w:start w:val="1"/>
      <w:numFmt w:val="bullet"/>
      <w:lvlText w:val=""/>
      <w:lvlJc w:val="left"/>
      <w:pPr>
        <w:tabs>
          <w:tab w:val="num" w:pos="-76"/>
        </w:tabs>
        <w:ind w:left="-7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4"/>
        </w:tabs>
        <w:ind w:left="172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4"/>
        </w:tabs>
        <w:ind w:left="244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4"/>
        </w:tabs>
        <w:ind w:left="316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4"/>
        </w:tabs>
        <w:ind w:left="388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4"/>
        </w:tabs>
        <w:ind w:left="460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4"/>
        </w:tabs>
        <w:ind w:left="532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16B1D71"/>
    <w:multiLevelType w:val="hybridMultilevel"/>
    <w:tmpl w:val="3D205BA6"/>
    <w:lvl w:ilvl="0" w:tplc="20304BC6">
      <w:numFmt w:val="bullet"/>
      <w:suff w:val="space"/>
      <w:lvlText w:val=""/>
      <w:lvlJc w:val="left"/>
      <w:pPr>
        <w:ind w:left="113" w:firstLine="24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A05E81"/>
    <w:multiLevelType w:val="hybridMultilevel"/>
    <w:tmpl w:val="6AD60C14"/>
    <w:lvl w:ilvl="0" w:tplc="AB963E2C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6F06664"/>
    <w:multiLevelType w:val="hybridMultilevel"/>
    <w:tmpl w:val="C78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BF5885"/>
    <w:multiLevelType w:val="hybridMultilevel"/>
    <w:tmpl w:val="503454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158D6CF8"/>
    <w:multiLevelType w:val="hybridMultilevel"/>
    <w:tmpl w:val="636C82F8"/>
    <w:lvl w:ilvl="0" w:tplc="20304BC6">
      <w:numFmt w:val="bullet"/>
      <w:suff w:val="space"/>
      <w:lvlText w:val=""/>
      <w:lvlJc w:val="left"/>
      <w:pPr>
        <w:ind w:left="113" w:firstLine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28DC3030"/>
    <w:multiLevelType w:val="hybridMultilevel"/>
    <w:tmpl w:val="C0F29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D20C5E"/>
    <w:multiLevelType w:val="hybridMultilevel"/>
    <w:tmpl w:val="660445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A9F29D2"/>
    <w:multiLevelType w:val="hybridMultilevel"/>
    <w:tmpl w:val="3C3AFA0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453B1A42"/>
    <w:multiLevelType w:val="hybridMultilevel"/>
    <w:tmpl w:val="3424D2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1D2B22"/>
    <w:multiLevelType w:val="hybridMultilevel"/>
    <w:tmpl w:val="CD9431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53DC612C"/>
    <w:multiLevelType w:val="hybridMultilevel"/>
    <w:tmpl w:val="534030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6">
    <w:nsid w:val="57842EB5"/>
    <w:multiLevelType w:val="hybridMultilevel"/>
    <w:tmpl w:val="0FE08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CA35D4"/>
    <w:multiLevelType w:val="hybridMultilevel"/>
    <w:tmpl w:val="7B70F4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443375"/>
    <w:multiLevelType w:val="hybridMultilevel"/>
    <w:tmpl w:val="9ABA4178"/>
    <w:lvl w:ilvl="0" w:tplc="EA401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9">
    <w:nsid w:val="697E50A1"/>
    <w:multiLevelType w:val="hybridMultilevel"/>
    <w:tmpl w:val="78805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B3021"/>
    <w:multiLevelType w:val="hybridMultilevel"/>
    <w:tmpl w:val="9642F3FC"/>
    <w:lvl w:ilvl="0" w:tplc="AB963E2C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7CFB762B"/>
    <w:multiLevelType w:val="hybridMultilevel"/>
    <w:tmpl w:val="53208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4"/>
  </w:num>
  <w:num w:numId="4">
    <w:abstractNumId w:val="25"/>
  </w:num>
  <w:num w:numId="5">
    <w:abstractNumId w:val="22"/>
  </w:num>
  <w:num w:numId="6">
    <w:abstractNumId w:val="17"/>
  </w:num>
  <w:num w:numId="7">
    <w:abstractNumId w:val="23"/>
  </w:num>
  <w:num w:numId="8">
    <w:abstractNumId w:val="19"/>
  </w:num>
  <w:num w:numId="9">
    <w:abstractNumId w:val="0"/>
  </w:num>
  <w:num w:numId="10">
    <w:abstractNumId w:val="10"/>
  </w:num>
  <w:num w:numId="11">
    <w:abstractNumId w:val="28"/>
  </w:num>
  <w:num w:numId="12">
    <w:abstractNumId w:val="21"/>
  </w:num>
  <w:num w:numId="13">
    <w:abstractNumId w:val="29"/>
  </w:num>
  <w:num w:numId="14">
    <w:abstractNumId w:val="8"/>
  </w:num>
  <w:num w:numId="15">
    <w:abstractNumId w:val="33"/>
  </w:num>
  <w:num w:numId="16">
    <w:abstractNumId w:val="12"/>
  </w:num>
  <w:num w:numId="17">
    <w:abstractNumId w:val="15"/>
  </w:num>
  <w:num w:numId="18">
    <w:abstractNumId w:val="13"/>
  </w:num>
  <w:num w:numId="19">
    <w:abstractNumId w:val="11"/>
  </w:num>
  <w:num w:numId="20">
    <w:abstractNumId w:val="9"/>
  </w:num>
  <w:num w:numId="21">
    <w:abstractNumId w:val="32"/>
  </w:num>
  <w:num w:numId="22">
    <w:abstractNumId w:val="20"/>
  </w:num>
  <w:num w:numId="23">
    <w:abstractNumId w:val="30"/>
  </w:num>
  <w:num w:numId="24">
    <w:abstractNumId w:val="24"/>
  </w:num>
  <w:num w:numId="25">
    <w:abstractNumId w:val="27"/>
  </w:num>
  <w:num w:numId="26">
    <w:abstractNumId w:val="16"/>
  </w:num>
  <w:num w:numId="2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DC"/>
    <w:rsid w:val="00001E4B"/>
    <w:rsid w:val="0000306C"/>
    <w:rsid w:val="00003565"/>
    <w:rsid w:val="00005842"/>
    <w:rsid w:val="0000614F"/>
    <w:rsid w:val="000074E2"/>
    <w:rsid w:val="0001588E"/>
    <w:rsid w:val="00021977"/>
    <w:rsid w:val="00023F9C"/>
    <w:rsid w:val="00036F23"/>
    <w:rsid w:val="0004130B"/>
    <w:rsid w:val="00042C61"/>
    <w:rsid w:val="00046570"/>
    <w:rsid w:val="00050230"/>
    <w:rsid w:val="00050E71"/>
    <w:rsid w:val="0005322A"/>
    <w:rsid w:val="00053415"/>
    <w:rsid w:val="00063845"/>
    <w:rsid w:val="00067C50"/>
    <w:rsid w:val="00077922"/>
    <w:rsid w:val="00080198"/>
    <w:rsid w:val="0008365D"/>
    <w:rsid w:val="00084151"/>
    <w:rsid w:val="0008434B"/>
    <w:rsid w:val="00086232"/>
    <w:rsid w:val="000870FD"/>
    <w:rsid w:val="000957B9"/>
    <w:rsid w:val="0009642C"/>
    <w:rsid w:val="000A30B0"/>
    <w:rsid w:val="000A3AAF"/>
    <w:rsid w:val="000A5D49"/>
    <w:rsid w:val="000B042D"/>
    <w:rsid w:val="000B0FD1"/>
    <w:rsid w:val="000B21F7"/>
    <w:rsid w:val="000B733C"/>
    <w:rsid w:val="000C0382"/>
    <w:rsid w:val="000C2C20"/>
    <w:rsid w:val="000C3BBF"/>
    <w:rsid w:val="000C422B"/>
    <w:rsid w:val="000E01C6"/>
    <w:rsid w:val="000E133B"/>
    <w:rsid w:val="000E2D1F"/>
    <w:rsid w:val="000E5626"/>
    <w:rsid w:val="000F00F3"/>
    <w:rsid w:val="000F3C75"/>
    <w:rsid w:val="000F3F38"/>
    <w:rsid w:val="000F4FE7"/>
    <w:rsid w:val="000F71D5"/>
    <w:rsid w:val="001002B3"/>
    <w:rsid w:val="001008F4"/>
    <w:rsid w:val="0010197A"/>
    <w:rsid w:val="00105D71"/>
    <w:rsid w:val="00105F9D"/>
    <w:rsid w:val="00110FD0"/>
    <w:rsid w:val="001167DD"/>
    <w:rsid w:val="00117057"/>
    <w:rsid w:val="00122326"/>
    <w:rsid w:val="001229F9"/>
    <w:rsid w:val="00123864"/>
    <w:rsid w:val="00127C5E"/>
    <w:rsid w:val="00136E83"/>
    <w:rsid w:val="00137F50"/>
    <w:rsid w:val="001431F9"/>
    <w:rsid w:val="001453D3"/>
    <w:rsid w:val="00146F53"/>
    <w:rsid w:val="00154F98"/>
    <w:rsid w:val="00156C80"/>
    <w:rsid w:val="0016068F"/>
    <w:rsid w:val="00166866"/>
    <w:rsid w:val="0017062B"/>
    <w:rsid w:val="00173944"/>
    <w:rsid w:val="00177790"/>
    <w:rsid w:val="00180609"/>
    <w:rsid w:val="00180963"/>
    <w:rsid w:val="00184A6F"/>
    <w:rsid w:val="001908CA"/>
    <w:rsid w:val="00197BCE"/>
    <w:rsid w:val="001A27A9"/>
    <w:rsid w:val="001A59BD"/>
    <w:rsid w:val="001B16B0"/>
    <w:rsid w:val="001B2701"/>
    <w:rsid w:val="001B30C4"/>
    <w:rsid w:val="001B39DD"/>
    <w:rsid w:val="001B3E8A"/>
    <w:rsid w:val="001B59BF"/>
    <w:rsid w:val="001B6C1D"/>
    <w:rsid w:val="001C0458"/>
    <w:rsid w:val="001C4195"/>
    <w:rsid w:val="001C44FB"/>
    <w:rsid w:val="001C6996"/>
    <w:rsid w:val="001C7163"/>
    <w:rsid w:val="001D0067"/>
    <w:rsid w:val="001D2827"/>
    <w:rsid w:val="001D6A25"/>
    <w:rsid w:val="001D6D93"/>
    <w:rsid w:val="001D732A"/>
    <w:rsid w:val="001E0287"/>
    <w:rsid w:val="001E4A1A"/>
    <w:rsid w:val="001F1C8C"/>
    <w:rsid w:val="001F311D"/>
    <w:rsid w:val="001F3C91"/>
    <w:rsid w:val="001F5FA8"/>
    <w:rsid w:val="002065A5"/>
    <w:rsid w:val="002107A4"/>
    <w:rsid w:val="002126DE"/>
    <w:rsid w:val="0021693A"/>
    <w:rsid w:val="00223911"/>
    <w:rsid w:val="00226A29"/>
    <w:rsid w:val="00232A81"/>
    <w:rsid w:val="00243B58"/>
    <w:rsid w:val="00250CBA"/>
    <w:rsid w:val="002515C2"/>
    <w:rsid w:val="00252EB5"/>
    <w:rsid w:val="00256A34"/>
    <w:rsid w:val="00262A4B"/>
    <w:rsid w:val="00262B18"/>
    <w:rsid w:val="00262D1C"/>
    <w:rsid w:val="002654FE"/>
    <w:rsid w:val="00265C03"/>
    <w:rsid w:val="002747DC"/>
    <w:rsid w:val="00280872"/>
    <w:rsid w:val="00286BB0"/>
    <w:rsid w:val="00287DE0"/>
    <w:rsid w:val="00291C44"/>
    <w:rsid w:val="00293F1E"/>
    <w:rsid w:val="002B4A63"/>
    <w:rsid w:val="002B52D1"/>
    <w:rsid w:val="002B558A"/>
    <w:rsid w:val="002D0BBD"/>
    <w:rsid w:val="002D61FA"/>
    <w:rsid w:val="002E212B"/>
    <w:rsid w:val="002E3CE1"/>
    <w:rsid w:val="002E5438"/>
    <w:rsid w:val="002F40C7"/>
    <w:rsid w:val="002F6FF3"/>
    <w:rsid w:val="002F725F"/>
    <w:rsid w:val="0030379C"/>
    <w:rsid w:val="00303E8E"/>
    <w:rsid w:val="00303EFC"/>
    <w:rsid w:val="00307A0D"/>
    <w:rsid w:val="00312D6A"/>
    <w:rsid w:val="0031428E"/>
    <w:rsid w:val="00316600"/>
    <w:rsid w:val="003313B0"/>
    <w:rsid w:val="00341B25"/>
    <w:rsid w:val="003422FD"/>
    <w:rsid w:val="00351C8D"/>
    <w:rsid w:val="00357990"/>
    <w:rsid w:val="00364DF7"/>
    <w:rsid w:val="00370D52"/>
    <w:rsid w:val="00370DA7"/>
    <w:rsid w:val="00375C3F"/>
    <w:rsid w:val="0037673F"/>
    <w:rsid w:val="003806CA"/>
    <w:rsid w:val="00382775"/>
    <w:rsid w:val="0038331F"/>
    <w:rsid w:val="0039202B"/>
    <w:rsid w:val="00393C83"/>
    <w:rsid w:val="00393E6B"/>
    <w:rsid w:val="003A00C9"/>
    <w:rsid w:val="003A6197"/>
    <w:rsid w:val="003B2F83"/>
    <w:rsid w:val="003B5493"/>
    <w:rsid w:val="003B7AFF"/>
    <w:rsid w:val="003D38D2"/>
    <w:rsid w:val="003E059E"/>
    <w:rsid w:val="003E0E4C"/>
    <w:rsid w:val="003E67CC"/>
    <w:rsid w:val="003F2BAD"/>
    <w:rsid w:val="003F3766"/>
    <w:rsid w:val="003F555A"/>
    <w:rsid w:val="003F7518"/>
    <w:rsid w:val="003F78B4"/>
    <w:rsid w:val="004026EF"/>
    <w:rsid w:val="004031DA"/>
    <w:rsid w:val="0040467C"/>
    <w:rsid w:val="00414A1B"/>
    <w:rsid w:val="00415B1D"/>
    <w:rsid w:val="00416B43"/>
    <w:rsid w:val="00417F77"/>
    <w:rsid w:val="0042455A"/>
    <w:rsid w:val="00426D56"/>
    <w:rsid w:val="00435ADF"/>
    <w:rsid w:val="004401E4"/>
    <w:rsid w:val="0044030D"/>
    <w:rsid w:val="004410E8"/>
    <w:rsid w:val="00442D94"/>
    <w:rsid w:val="00446D29"/>
    <w:rsid w:val="00447E79"/>
    <w:rsid w:val="00457E69"/>
    <w:rsid w:val="00463839"/>
    <w:rsid w:val="004660FF"/>
    <w:rsid w:val="00467310"/>
    <w:rsid w:val="00467A14"/>
    <w:rsid w:val="0047095A"/>
    <w:rsid w:val="004731D6"/>
    <w:rsid w:val="00473F8B"/>
    <w:rsid w:val="004743DA"/>
    <w:rsid w:val="004771F5"/>
    <w:rsid w:val="00480C94"/>
    <w:rsid w:val="00480CAA"/>
    <w:rsid w:val="00482D8F"/>
    <w:rsid w:val="00483572"/>
    <w:rsid w:val="004A3E0A"/>
    <w:rsid w:val="004A6326"/>
    <w:rsid w:val="004B167B"/>
    <w:rsid w:val="004B2330"/>
    <w:rsid w:val="004B39C4"/>
    <w:rsid w:val="004B41F6"/>
    <w:rsid w:val="004C11BE"/>
    <w:rsid w:val="004C1BC9"/>
    <w:rsid w:val="004C2A7F"/>
    <w:rsid w:val="004C692B"/>
    <w:rsid w:val="004D00BE"/>
    <w:rsid w:val="004D72A0"/>
    <w:rsid w:val="004D7585"/>
    <w:rsid w:val="004E041D"/>
    <w:rsid w:val="004E3923"/>
    <w:rsid w:val="004E5A3B"/>
    <w:rsid w:val="004E6140"/>
    <w:rsid w:val="004E7179"/>
    <w:rsid w:val="004F0A51"/>
    <w:rsid w:val="004F0F22"/>
    <w:rsid w:val="004F2DA7"/>
    <w:rsid w:val="004F2DDF"/>
    <w:rsid w:val="004F3A14"/>
    <w:rsid w:val="004F45F1"/>
    <w:rsid w:val="005074D0"/>
    <w:rsid w:val="00511419"/>
    <w:rsid w:val="00516581"/>
    <w:rsid w:val="00516829"/>
    <w:rsid w:val="00517BD8"/>
    <w:rsid w:val="00522150"/>
    <w:rsid w:val="00522D2D"/>
    <w:rsid w:val="0052409B"/>
    <w:rsid w:val="00537B9E"/>
    <w:rsid w:val="0054314C"/>
    <w:rsid w:val="00544552"/>
    <w:rsid w:val="0055090D"/>
    <w:rsid w:val="0055135B"/>
    <w:rsid w:val="00554CAA"/>
    <w:rsid w:val="00555AF8"/>
    <w:rsid w:val="005564FB"/>
    <w:rsid w:val="00557664"/>
    <w:rsid w:val="00563634"/>
    <w:rsid w:val="005700B7"/>
    <w:rsid w:val="0057378B"/>
    <w:rsid w:val="00577AFE"/>
    <w:rsid w:val="00583316"/>
    <w:rsid w:val="0058658C"/>
    <w:rsid w:val="005935F1"/>
    <w:rsid w:val="00595099"/>
    <w:rsid w:val="0059598C"/>
    <w:rsid w:val="005A053D"/>
    <w:rsid w:val="005A0B2E"/>
    <w:rsid w:val="005A2326"/>
    <w:rsid w:val="005A2D3F"/>
    <w:rsid w:val="005A5D5A"/>
    <w:rsid w:val="005A6181"/>
    <w:rsid w:val="005A7A99"/>
    <w:rsid w:val="005B1AE9"/>
    <w:rsid w:val="005C0960"/>
    <w:rsid w:val="005C0AA9"/>
    <w:rsid w:val="005D106A"/>
    <w:rsid w:val="005D2620"/>
    <w:rsid w:val="005E2ED2"/>
    <w:rsid w:val="005E46BE"/>
    <w:rsid w:val="005F1983"/>
    <w:rsid w:val="005F4E77"/>
    <w:rsid w:val="005F5151"/>
    <w:rsid w:val="00600BBA"/>
    <w:rsid w:val="00601AF7"/>
    <w:rsid w:val="0060399A"/>
    <w:rsid w:val="00606333"/>
    <w:rsid w:val="00607629"/>
    <w:rsid w:val="006121A8"/>
    <w:rsid w:val="006221B1"/>
    <w:rsid w:val="00627B5C"/>
    <w:rsid w:val="00631F47"/>
    <w:rsid w:val="00632091"/>
    <w:rsid w:val="006329D6"/>
    <w:rsid w:val="00635A5C"/>
    <w:rsid w:val="006418CD"/>
    <w:rsid w:val="006426E1"/>
    <w:rsid w:val="00650365"/>
    <w:rsid w:val="006633F0"/>
    <w:rsid w:val="00665AA3"/>
    <w:rsid w:val="006667C4"/>
    <w:rsid w:val="00666E9B"/>
    <w:rsid w:val="0067098C"/>
    <w:rsid w:val="00675775"/>
    <w:rsid w:val="00676505"/>
    <w:rsid w:val="00683140"/>
    <w:rsid w:val="00692647"/>
    <w:rsid w:val="00692EDD"/>
    <w:rsid w:val="00693CB8"/>
    <w:rsid w:val="006951C4"/>
    <w:rsid w:val="00695438"/>
    <w:rsid w:val="0069718A"/>
    <w:rsid w:val="006A0A68"/>
    <w:rsid w:val="006B0357"/>
    <w:rsid w:val="006B1CF0"/>
    <w:rsid w:val="006B4F2A"/>
    <w:rsid w:val="006B56A7"/>
    <w:rsid w:val="006B78FC"/>
    <w:rsid w:val="006C4538"/>
    <w:rsid w:val="006C77F0"/>
    <w:rsid w:val="006D323F"/>
    <w:rsid w:val="006D4611"/>
    <w:rsid w:val="006D61C2"/>
    <w:rsid w:val="006D759A"/>
    <w:rsid w:val="006E0BE8"/>
    <w:rsid w:val="006E2078"/>
    <w:rsid w:val="006E5891"/>
    <w:rsid w:val="006E651F"/>
    <w:rsid w:val="006F2377"/>
    <w:rsid w:val="006F24D3"/>
    <w:rsid w:val="006F3F1E"/>
    <w:rsid w:val="006F6B5D"/>
    <w:rsid w:val="006F7B02"/>
    <w:rsid w:val="00702D8D"/>
    <w:rsid w:val="00702E64"/>
    <w:rsid w:val="00705C6D"/>
    <w:rsid w:val="007066A5"/>
    <w:rsid w:val="0070717D"/>
    <w:rsid w:val="00710779"/>
    <w:rsid w:val="007133EE"/>
    <w:rsid w:val="00727BA3"/>
    <w:rsid w:val="00730D07"/>
    <w:rsid w:val="00735E3A"/>
    <w:rsid w:val="0074091E"/>
    <w:rsid w:val="007413E4"/>
    <w:rsid w:val="00742E15"/>
    <w:rsid w:val="00745623"/>
    <w:rsid w:val="0074704E"/>
    <w:rsid w:val="00754A5F"/>
    <w:rsid w:val="00756660"/>
    <w:rsid w:val="00761245"/>
    <w:rsid w:val="00766262"/>
    <w:rsid w:val="00767E8E"/>
    <w:rsid w:val="0077273F"/>
    <w:rsid w:val="007752F9"/>
    <w:rsid w:val="007761E7"/>
    <w:rsid w:val="00780063"/>
    <w:rsid w:val="0078103E"/>
    <w:rsid w:val="00781342"/>
    <w:rsid w:val="00781DA7"/>
    <w:rsid w:val="007846FC"/>
    <w:rsid w:val="007864EA"/>
    <w:rsid w:val="00787A6C"/>
    <w:rsid w:val="00787F57"/>
    <w:rsid w:val="0079011D"/>
    <w:rsid w:val="00792641"/>
    <w:rsid w:val="00792E25"/>
    <w:rsid w:val="0079437D"/>
    <w:rsid w:val="007952B7"/>
    <w:rsid w:val="00795337"/>
    <w:rsid w:val="007A36D5"/>
    <w:rsid w:val="007A4FBF"/>
    <w:rsid w:val="007A6D72"/>
    <w:rsid w:val="007B080A"/>
    <w:rsid w:val="007B1073"/>
    <w:rsid w:val="007B3ACC"/>
    <w:rsid w:val="007B68C4"/>
    <w:rsid w:val="007C41D9"/>
    <w:rsid w:val="007C4E4B"/>
    <w:rsid w:val="007C5AB4"/>
    <w:rsid w:val="007D06D2"/>
    <w:rsid w:val="007D200C"/>
    <w:rsid w:val="007E3C9C"/>
    <w:rsid w:val="007E79F3"/>
    <w:rsid w:val="007E7BEC"/>
    <w:rsid w:val="007F26F3"/>
    <w:rsid w:val="007F2EA3"/>
    <w:rsid w:val="007F3BEA"/>
    <w:rsid w:val="0080070B"/>
    <w:rsid w:val="00800DCF"/>
    <w:rsid w:val="0080143A"/>
    <w:rsid w:val="00804733"/>
    <w:rsid w:val="00811CE2"/>
    <w:rsid w:val="00814F1B"/>
    <w:rsid w:val="00817C7A"/>
    <w:rsid w:val="00823A5F"/>
    <w:rsid w:val="008356DF"/>
    <w:rsid w:val="00844626"/>
    <w:rsid w:val="00845BB1"/>
    <w:rsid w:val="00845CE9"/>
    <w:rsid w:val="008469FF"/>
    <w:rsid w:val="00853E39"/>
    <w:rsid w:val="008549D4"/>
    <w:rsid w:val="00854E6A"/>
    <w:rsid w:val="00866F05"/>
    <w:rsid w:val="00871C8F"/>
    <w:rsid w:val="00874C50"/>
    <w:rsid w:val="00882C32"/>
    <w:rsid w:val="00884DE4"/>
    <w:rsid w:val="00886E94"/>
    <w:rsid w:val="00896788"/>
    <w:rsid w:val="008A11D7"/>
    <w:rsid w:val="008B4064"/>
    <w:rsid w:val="008B48AE"/>
    <w:rsid w:val="008B78D0"/>
    <w:rsid w:val="008C394A"/>
    <w:rsid w:val="008D0EB0"/>
    <w:rsid w:val="008D1151"/>
    <w:rsid w:val="008D3B81"/>
    <w:rsid w:val="008E2C24"/>
    <w:rsid w:val="008E38BB"/>
    <w:rsid w:val="008E772D"/>
    <w:rsid w:val="008F1878"/>
    <w:rsid w:val="008F7986"/>
    <w:rsid w:val="009006F8"/>
    <w:rsid w:val="00902DCA"/>
    <w:rsid w:val="00913960"/>
    <w:rsid w:val="00914F13"/>
    <w:rsid w:val="00923AB8"/>
    <w:rsid w:val="00926FBD"/>
    <w:rsid w:val="00930276"/>
    <w:rsid w:val="009312AE"/>
    <w:rsid w:val="0093392E"/>
    <w:rsid w:val="009371ED"/>
    <w:rsid w:val="009418AB"/>
    <w:rsid w:val="00944BBC"/>
    <w:rsid w:val="0094754B"/>
    <w:rsid w:val="0095064B"/>
    <w:rsid w:val="009574D3"/>
    <w:rsid w:val="00960153"/>
    <w:rsid w:val="00960AF0"/>
    <w:rsid w:val="009663F3"/>
    <w:rsid w:val="00973632"/>
    <w:rsid w:val="0098131A"/>
    <w:rsid w:val="00984073"/>
    <w:rsid w:val="009847ED"/>
    <w:rsid w:val="00985C40"/>
    <w:rsid w:val="00986D07"/>
    <w:rsid w:val="00995957"/>
    <w:rsid w:val="009A385D"/>
    <w:rsid w:val="009A3D88"/>
    <w:rsid w:val="009B000C"/>
    <w:rsid w:val="009B0369"/>
    <w:rsid w:val="009B45F0"/>
    <w:rsid w:val="009C2062"/>
    <w:rsid w:val="009C2B7E"/>
    <w:rsid w:val="009C5B19"/>
    <w:rsid w:val="009D255D"/>
    <w:rsid w:val="009D4160"/>
    <w:rsid w:val="009E1805"/>
    <w:rsid w:val="009E4D9F"/>
    <w:rsid w:val="009E4EB3"/>
    <w:rsid w:val="009F6C43"/>
    <w:rsid w:val="00A0398A"/>
    <w:rsid w:val="00A05602"/>
    <w:rsid w:val="00A12BAB"/>
    <w:rsid w:val="00A14F4B"/>
    <w:rsid w:val="00A249E0"/>
    <w:rsid w:val="00A259FC"/>
    <w:rsid w:val="00A30D47"/>
    <w:rsid w:val="00A41804"/>
    <w:rsid w:val="00A50311"/>
    <w:rsid w:val="00A520D0"/>
    <w:rsid w:val="00A612D2"/>
    <w:rsid w:val="00A620CD"/>
    <w:rsid w:val="00A63044"/>
    <w:rsid w:val="00A648D3"/>
    <w:rsid w:val="00A66C50"/>
    <w:rsid w:val="00A83FE3"/>
    <w:rsid w:val="00A90772"/>
    <w:rsid w:val="00A963D6"/>
    <w:rsid w:val="00AA0581"/>
    <w:rsid w:val="00AA650C"/>
    <w:rsid w:val="00AB1735"/>
    <w:rsid w:val="00AB174D"/>
    <w:rsid w:val="00AB407C"/>
    <w:rsid w:val="00AB6C90"/>
    <w:rsid w:val="00AC1B9D"/>
    <w:rsid w:val="00AC23E6"/>
    <w:rsid w:val="00AC2558"/>
    <w:rsid w:val="00AC5EAB"/>
    <w:rsid w:val="00AD1FD7"/>
    <w:rsid w:val="00AD5886"/>
    <w:rsid w:val="00AE05FA"/>
    <w:rsid w:val="00AE21FA"/>
    <w:rsid w:val="00AE369D"/>
    <w:rsid w:val="00AF13E3"/>
    <w:rsid w:val="00AF1C75"/>
    <w:rsid w:val="00AF1D06"/>
    <w:rsid w:val="00AF4BD4"/>
    <w:rsid w:val="00AF61C0"/>
    <w:rsid w:val="00AF6D18"/>
    <w:rsid w:val="00B01C46"/>
    <w:rsid w:val="00B1325E"/>
    <w:rsid w:val="00B15C36"/>
    <w:rsid w:val="00B24F18"/>
    <w:rsid w:val="00B32A0A"/>
    <w:rsid w:val="00B50AA3"/>
    <w:rsid w:val="00B50FBE"/>
    <w:rsid w:val="00B51ABF"/>
    <w:rsid w:val="00B5670E"/>
    <w:rsid w:val="00B60D87"/>
    <w:rsid w:val="00B6115B"/>
    <w:rsid w:val="00B639A1"/>
    <w:rsid w:val="00B676CD"/>
    <w:rsid w:val="00B72CD8"/>
    <w:rsid w:val="00B813DA"/>
    <w:rsid w:val="00B832B3"/>
    <w:rsid w:val="00B85947"/>
    <w:rsid w:val="00B91B8C"/>
    <w:rsid w:val="00B91FB9"/>
    <w:rsid w:val="00B925EB"/>
    <w:rsid w:val="00B947E4"/>
    <w:rsid w:val="00B96BCB"/>
    <w:rsid w:val="00BB3BFD"/>
    <w:rsid w:val="00BC0847"/>
    <w:rsid w:val="00BC49E0"/>
    <w:rsid w:val="00BD37B5"/>
    <w:rsid w:val="00BD5E30"/>
    <w:rsid w:val="00BD5E58"/>
    <w:rsid w:val="00BD77C6"/>
    <w:rsid w:val="00BE05FB"/>
    <w:rsid w:val="00BE080F"/>
    <w:rsid w:val="00BE0D5E"/>
    <w:rsid w:val="00BE2863"/>
    <w:rsid w:val="00BE5288"/>
    <w:rsid w:val="00BE54E8"/>
    <w:rsid w:val="00BE5730"/>
    <w:rsid w:val="00BF0A22"/>
    <w:rsid w:val="00BF1DAF"/>
    <w:rsid w:val="00BF3108"/>
    <w:rsid w:val="00BF37F0"/>
    <w:rsid w:val="00BF4B0C"/>
    <w:rsid w:val="00BF6C13"/>
    <w:rsid w:val="00BF7B68"/>
    <w:rsid w:val="00C04431"/>
    <w:rsid w:val="00C061FA"/>
    <w:rsid w:val="00C07959"/>
    <w:rsid w:val="00C11550"/>
    <w:rsid w:val="00C11F2B"/>
    <w:rsid w:val="00C13A2E"/>
    <w:rsid w:val="00C13CED"/>
    <w:rsid w:val="00C1798C"/>
    <w:rsid w:val="00C20997"/>
    <w:rsid w:val="00C3394D"/>
    <w:rsid w:val="00C4033C"/>
    <w:rsid w:val="00C43DAB"/>
    <w:rsid w:val="00C450F0"/>
    <w:rsid w:val="00C466F4"/>
    <w:rsid w:val="00C47BEE"/>
    <w:rsid w:val="00C56C43"/>
    <w:rsid w:val="00C64F41"/>
    <w:rsid w:val="00C65303"/>
    <w:rsid w:val="00C6708E"/>
    <w:rsid w:val="00C721A2"/>
    <w:rsid w:val="00C72743"/>
    <w:rsid w:val="00C80870"/>
    <w:rsid w:val="00C83590"/>
    <w:rsid w:val="00C83E38"/>
    <w:rsid w:val="00C84FE8"/>
    <w:rsid w:val="00C92473"/>
    <w:rsid w:val="00C92737"/>
    <w:rsid w:val="00C955FE"/>
    <w:rsid w:val="00C960C2"/>
    <w:rsid w:val="00C97458"/>
    <w:rsid w:val="00CA2D16"/>
    <w:rsid w:val="00CA5FDF"/>
    <w:rsid w:val="00CB4D0A"/>
    <w:rsid w:val="00CC0F83"/>
    <w:rsid w:val="00CD28CB"/>
    <w:rsid w:val="00CD4A5F"/>
    <w:rsid w:val="00CD531D"/>
    <w:rsid w:val="00CD6132"/>
    <w:rsid w:val="00CE71E2"/>
    <w:rsid w:val="00CF0376"/>
    <w:rsid w:val="00CF45B0"/>
    <w:rsid w:val="00CF6C47"/>
    <w:rsid w:val="00D02869"/>
    <w:rsid w:val="00D05DF1"/>
    <w:rsid w:val="00D077DD"/>
    <w:rsid w:val="00D2297B"/>
    <w:rsid w:val="00D30681"/>
    <w:rsid w:val="00D4354D"/>
    <w:rsid w:val="00D4371D"/>
    <w:rsid w:val="00D4626C"/>
    <w:rsid w:val="00D4672F"/>
    <w:rsid w:val="00D47B9F"/>
    <w:rsid w:val="00D51B89"/>
    <w:rsid w:val="00D557D7"/>
    <w:rsid w:val="00D5640F"/>
    <w:rsid w:val="00D56B53"/>
    <w:rsid w:val="00D628DC"/>
    <w:rsid w:val="00D62BC0"/>
    <w:rsid w:val="00D709E0"/>
    <w:rsid w:val="00D75870"/>
    <w:rsid w:val="00D75B2B"/>
    <w:rsid w:val="00D9497A"/>
    <w:rsid w:val="00D971EA"/>
    <w:rsid w:val="00DA08C3"/>
    <w:rsid w:val="00DA7F76"/>
    <w:rsid w:val="00DB23FE"/>
    <w:rsid w:val="00DC6CDF"/>
    <w:rsid w:val="00DD38BF"/>
    <w:rsid w:val="00DD4757"/>
    <w:rsid w:val="00DD480E"/>
    <w:rsid w:val="00DE33B1"/>
    <w:rsid w:val="00DE5878"/>
    <w:rsid w:val="00DF1517"/>
    <w:rsid w:val="00E03C44"/>
    <w:rsid w:val="00E10B89"/>
    <w:rsid w:val="00E12878"/>
    <w:rsid w:val="00E14261"/>
    <w:rsid w:val="00E14734"/>
    <w:rsid w:val="00E1580F"/>
    <w:rsid w:val="00E178AD"/>
    <w:rsid w:val="00E20D23"/>
    <w:rsid w:val="00E23EC2"/>
    <w:rsid w:val="00E25246"/>
    <w:rsid w:val="00E25732"/>
    <w:rsid w:val="00E30E7C"/>
    <w:rsid w:val="00E312F7"/>
    <w:rsid w:val="00E324AB"/>
    <w:rsid w:val="00E3522D"/>
    <w:rsid w:val="00E35295"/>
    <w:rsid w:val="00E50614"/>
    <w:rsid w:val="00E53D36"/>
    <w:rsid w:val="00E55242"/>
    <w:rsid w:val="00E67CF4"/>
    <w:rsid w:val="00E712E6"/>
    <w:rsid w:val="00E71CA5"/>
    <w:rsid w:val="00E73DE0"/>
    <w:rsid w:val="00E74BF7"/>
    <w:rsid w:val="00E752F0"/>
    <w:rsid w:val="00E7653F"/>
    <w:rsid w:val="00E76A46"/>
    <w:rsid w:val="00E84738"/>
    <w:rsid w:val="00EA4A18"/>
    <w:rsid w:val="00EA4CF1"/>
    <w:rsid w:val="00EB4A2A"/>
    <w:rsid w:val="00EC2BDC"/>
    <w:rsid w:val="00ED00F3"/>
    <w:rsid w:val="00ED1514"/>
    <w:rsid w:val="00ED17EC"/>
    <w:rsid w:val="00ED3EA3"/>
    <w:rsid w:val="00ED56FA"/>
    <w:rsid w:val="00ED7C26"/>
    <w:rsid w:val="00EE3E98"/>
    <w:rsid w:val="00EE4E6E"/>
    <w:rsid w:val="00EE7B64"/>
    <w:rsid w:val="00EF2AFE"/>
    <w:rsid w:val="00F05262"/>
    <w:rsid w:val="00F065E2"/>
    <w:rsid w:val="00F11CBF"/>
    <w:rsid w:val="00F13283"/>
    <w:rsid w:val="00F16C06"/>
    <w:rsid w:val="00F2504B"/>
    <w:rsid w:val="00F53271"/>
    <w:rsid w:val="00F54918"/>
    <w:rsid w:val="00F600E4"/>
    <w:rsid w:val="00F625B7"/>
    <w:rsid w:val="00F63EC4"/>
    <w:rsid w:val="00F64356"/>
    <w:rsid w:val="00F658C8"/>
    <w:rsid w:val="00F71EB1"/>
    <w:rsid w:val="00F72AE7"/>
    <w:rsid w:val="00F76569"/>
    <w:rsid w:val="00F861EF"/>
    <w:rsid w:val="00F919B3"/>
    <w:rsid w:val="00FA0366"/>
    <w:rsid w:val="00FA039C"/>
    <w:rsid w:val="00FA2E78"/>
    <w:rsid w:val="00FA4F54"/>
    <w:rsid w:val="00FB10B7"/>
    <w:rsid w:val="00FB12D3"/>
    <w:rsid w:val="00FB424D"/>
    <w:rsid w:val="00FB5400"/>
    <w:rsid w:val="00FC4127"/>
    <w:rsid w:val="00FD39E9"/>
    <w:rsid w:val="00FD7C2A"/>
    <w:rsid w:val="00FE11F3"/>
    <w:rsid w:val="00FE1F20"/>
    <w:rsid w:val="00FE4674"/>
    <w:rsid w:val="00FE60DA"/>
    <w:rsid w:val="00FE7CD6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6F9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A0A68"/>
    <w:pPr>
      <w:keepNext/>
      <w:jc w:val="both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7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C450F0"/>
    <w:pPr>
      <w:spacing w:before="100" w:beforeAutospacing="1" w:after="119"/>
    </w:pPr>
  </w:style>
  <w:style w:type="paragraph" w:customStyle="1" w:styleId="TableContents">
    <w:name w:val="Table Contents"/>
    <w:basedOn w:val="Normalny"/>
    <w:rsid w:val="00D9497A"/>
    <w:pPr>
      <w:widowControl w:val="0"/>
      <w:suppressLineNumbers/>
      <w:suppressAutoHyphens/>
      <w:autoSpaceDN w:val="0"/>
      <w:ind w:left="357" w:hanging="357"/>
      <w:textAlignment w:val="baseline"/>
    </w:pPr>
    <w:rPr>
      <w:rFonts w:eastAsia="Lucida Sans Unicode" w:cs="Mang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4F18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6C7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7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77F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77F0"/>
    <w:rPr>
      <w:b/>
      <w:bCs/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957B9"/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01E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01E4"/>
    <w:rPr>
      <w:sz w:val="24"/>
      <w:szCs w:val="24"/>
      <w:lang w:eastAsia="zh-CN"/>
    </w:rPr>
  </w:style>
  <w:style w:type="paragraph" w:customStyle="1" w:styleId="StopkaCopyright">
    <w:name w:val="Stopka Copyright"/>
    <w:basedOn w:val="Normalny"/>
    <w:qFormat/>
    <w:rsid w:val="004401E4"/>
    <w:pPr>
      <w:jc w:val="both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16068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WW8Num1z1">
    <w:name w:val="WW8Num1z1"/>
    <w:rsid w:val="00BE0D5E"/>
    <w:rPr>
      <w:rFonts w:ascii="Courier New" w:hAnsi="Courier New" w:cs="Courier New" w:hint="default"/>
      <w:sz w:val="20"/>
    </w:rPr>
  </w:style>
  <w:style w:type="paragraph" w:customStyle="1" w:styleId="Footer1">
    <w:name w:val="Footer1"/>
    <w:basedOn w:val="Standard"/>
    <w:uiPriority w:val="99"/>
    <w:rsid w:val="00473F8B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paragraph" w:styleId="Tytu">
    <w:name w:val="Title"/>
    <w:basedOn w:val="Normalny"/>
    <w:link w:val="TytuZnak"/>
    <w:qFormat/>
    <w:rsid w:val="00BD5E30"/>
    <w:pPr>
      <w:jc w:val="center"/>
    </w:pPr>
    <w:rPr>
      <w:rFonts w:eastAsia="Times New Roman"/>
      <w:szCs w:val="20"/>
      <w:lang w:eastAsia="en-US"/>
    </w:rPr>
  </w:style>
  <w:style w:type="character" w:customStyle="1" w:styleId="TytuZnak">
    <w:name w:val="Tytuł Znak"/>
    <w:link w:val="Tytu"/>
    <w:rsid w:val="00BD5E30"/>
    <w:rPr>
      <w:rFonts w:eastAsia="Times New Roman"/>
      <w:sz w:val="24"/>
      <w:lang w:eastAsia="en-US"/>
    </w:rPr>
  </w:style>
  <w:style w:type="paragraph" w:styleId="Poprawka">
    <w:name w:val="Revision"/>
    <w:hidden/>
    <w:uiPriority w:val="99"/>
    <w:semiHidden/>
    <w:rsid w:val="0098131A"/>
    <w:rPr>
      <w:sz w:val="24"/>
      <w:szCs w:val="24"/>
      <w:lang w:eastAsia="zh-CN"/>
    </w:rPr>
  </w:style>
  <w:style w:type="character" w:styleId="Tekstzastpczy">
    <w:name w:val="Placeholder Text"/>
    <w:uiPriority w:val="67"/>
    <w:unhideWhenUsed/>
    <w:rsid w:val="000074E2"/>
    <w:rPr>
      <w:color w:val="808080"/>
    </w:rPr>
  </w:style>
  <w:style w:type="paragraph" w:styleId="Akapitzlist">
    <w:name w:val="List Paragraph"/>
    <w:basedOn w:val="Normalny"/>
    <w:uiPriority w:val="34"/>
    <w:qFormat/>
    <w:rsid w:val="007470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A0A68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A0A68"/>
    <w:pPr>
      <w:keepNext/>
      <w:jc w:val="both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7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C450F0"/>
    <w:pPr>
      <w:spacing w:before="100" w:beforeAutospacing="1" w:after="119"/>
    </w:pPr>
  </w:style>
  <w:style w:type="paragraph" w:customStyle="1" w:styleId="TableContents">
    <w:name w:val="Table Contents"/>
    <w:basedOn w:val="Normalny"/>
    <w:rsid w:val="00D9497A"/>
    <w:pPr>
      <w:widowControl w:val="0"/>
      <w:suppressLineNumbers/>
      <w:suppressAutoHyphens/>
      <w:autoSpaceDN w:val="0"/>
      <w:ind w:left="357" w:hanging="357"/>
      <w:textAlignment w:val="baseline"/>
    </w:pPr>
    <w:rPr>
      <w:rFonts w:eastAsia="Lucida Sans Unicode" w:cs="Mang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4F18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6C7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7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77F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77F0"/>
    <w:rPr>
      <w:b/>
      <w:bCs/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957B9"/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01E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01E4"/>
    <w:rPr>
      <w:sz w:val="24"/>
      <w:szCs w:val="24"/>
      <w:lang w:eastAsia="zh-CN"/>
    </w:rPr>
  </w:style>
  <w:style w:type="paragraph" w:customStyle="1" w:styleId="StopkaCopyright">
    <w:name w:val="Stopka Copyright"/>
    <w:basedOn w:val="Normalny"/>
    <w:qFormat/>
    <w:rsid w:val="004401E4"/>
    <w:pPr>
      <w:jc w:val="both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16068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WW8Num1z1">
    <w:name w:val="WW8Num1z1"/>
    <w:rsid w:val="00BE0D5E"/>
    <w:rPr>
      <w:rFonts w:ascii="Courier New" w:hAnsi="Courier New" w:cs="Courier New" w:hint="default"/>
      <w:sz w:val="20"/>
    </w:rPr>
  </w:style>
  <w:style w:type="paragraph" w:customStyle="1" w:styleId="Footer1">
    <w:name w:val="Footer1"/>
    <w:basedOn w:val="Standard"/>
    <w:uiPriority w:val="99"/>
    <w:rsid w:val="00473F8B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paragraph" w:styleId="Tytu">
    <w:name w:val="Title"/>
    <w:basedOn w:val="Normalny"/>
    <w:link w:val="TytuZnak"/>
    <w:qFormat/>
    <w:rsid w:val="00BD5E30"/>
    <w:pPr>
      <w:jc w:val="center"/>
    </w:pPr>
    <w:rPr>
      <w:rFonts w:eastAsia="Times New Roman"/>
      <w:szCs w:val="20"/>
      <w:lang w:eastAsia="en-US"/>
    </w:rPr>
  </w:style>
  <w:style w:type="character" w:customStyle="1" w:styleId="TytuZnak">
    <w:name w:val="Tytuł Znak"/>
    <w:link w:val="Tytu"/>
    <w:rsid w:val="00BD5E30"/>
    <w:rPr>
      <w:rFonts w:eastAsia="Times New Roman"/>
      <w:sz w:val="24"/>
      <w:lang w:eastAsia="en-US"/>
    </w:rPr>
  </w:style>
  <w:style w:type="paragraph" w:styleId="Poprawka">
    <w:name w:val="Revision"/>
    <w:hidden/>
    <w:uiPriority w:val="99"/>
    <w:semiHidden/>
    <w:rsid w:val="0098131A"/>
    <w:rPr>
      <w:sz w:val="24"/>
      <w:szCs w:val="24"/>
      <w:lang w:eastAsia="zh-CN"/>
    </w:rPr>
  </w:style>
  <w:style w:type="character" w:styleId="Tekstzastpczy">
    <w:name w:val="Placeholder Text"/>
    <w:uiPriority w:val="67"/>
    <w:unhideWhenUsed/>
    <w:rsid w:val="000074E2"/>
    <w:rPr>
      <w:color w:val="808080"/>
    </w:rPr>
  </w:style>
  <w:style w:type="paragraph" w:styleId="Akapitzlist">
    <w:name w:val="List Paragraph"/>
    <w:basedOn w:val="Normalny"/>
    <w:uiPriority w:val="34"/>
    <w:qFormat/>
    <w:rsid w:val="007470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A0A68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6C01-59DB-4EA3-84D5-EA717847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wymagań programowych od 2019 zakres podstawowy cz</vt:lpstr>
    </vt:vector>
  </TitlesOfParts>
  <Company>www.nowaera.pl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wymagań programowych od 2019 zakres podstawowy cz</dc:title>
  <dc:creator>BS</dc:creator>
  <cp:lastModifiedBy>Klient</cp:lastModifiedBy>
  <cp:revision>2</cp:revision>
  <cp:lastPrinted>2019-09-16T07:49:00Z</cp:lastPrinted>
  <dcterms:created xsi:type="dcterms:W3CDTF">2020-11-09T19:54:00Z</dcterms:created>
  <dcterms:modified xsi:type="dcterms:W3CDTF">2020-11-09T19:54:00Z</dcterms:modified>
</cp:coreProperties>
</file>