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0A" w:rsidRPr="004C7F0A" w:rsidRDefault="004C7F0A" w:rsidP="004C7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 w:rsidRPr="004C7F0A">
        <w:rPr>
          <w:rFonts w:ascii="Times New Roman" w:hAnsi="Times New Roman" w:cs="Times New Roman"/>
          <w:sz w:val="24"/>
          <w:szCs w:val="24"/>
          <w:lang w:val="pl"/>
        </w:rPr>
        <w:t xml:space="preserve">Szkoła Branżowa I Stopnia </w:t>
      </w:r>
      <w:r w:rsidR="00A42DE5">
        <w:rPr>
          <w:rFonts w:ascii="Times New Roman" w:hAnsi="Times New Roman" w:cs="Times New Roman"/>
          <w:sz w:val="24"/>
          <w:szCs w:val="24"/>
          <w:lang w:val="pl"/>
        </w:rPr>
        <w:t xml:space="preserve">klasa I </w:t>
      </w:r>
      <w:proofErr w:type="spellStart"/>
      <w:r w:rsidR="00A42DE5">
        <w:rPr>
          <w:rFonts w:ascii="Times New Roman" w:hAnsi="Times New Roman" w:cs="Times New Roman"/>
          <w:sz w:val="24"/>
          <w:szCs w:val="24"/>
          <w:lang w:val="pl"/>
        </w:rPr>
        <w:t>i</w:t>
      </w:r>
      <w:proofErr w:type="spellEnd"/>
      <w:r w:rsidR="00A42DE5">
        <w:rPr>
          <w:rFonts w:ascii="Times New Roman" w:hAnsi="Times New Roman" w:cs="Times New Roman"/>
          <w:sz w:val="24"/>
          <w:szCs w:val="24"/>
          <w:lang w:val="pl"/>
        </w:rPr>
        <w:t xml:space="preserve"> II </w:t>
      </w:r>
      <w:bookmarkStart w:id="0" w:name="_GoBack"/>
      <w:bookmarkEnd w:id="0"/>
      <w:r w:rsidRPr="004C7F0A">
        <w:rPr>
          <w:rFonts w:ascii="Times New Roman" w:hAnsi="Times New Roman" w:cs="Times New Roman"/>
          <w:sz w:val="24"/>
          <w:szCs w:val="24"/>
          <w:lang w:val="pl"/>
        </w:rPr>
        <w:t>(podstawowa i gimnazjum)</w:t>
      </w:r>
    </w:p>
    <w:p w:rsidR="004C7F0A" w:rsidRPr="004C7F0A" w:rsidRDefault="004C7F0A" w:rsidP="004C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4C7F0A" w:rsidRPr="004C7F0A" w:rsidRDefault="004C7F0A" w:rsidP="004C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proofErr w:type="gramStart"/>
      <w:r w:rsidRPr="004C7F0A">
        <w:rPr>
          <w:rFonts w:ascii="Times New Roman" w:hAnsi="Times New Roman" w:cs="Times New Roman"/>
          <w:sz w:val="24"/>
          <w:szCs w:val="24"/>
          <w:lang w:val="pl"/>
        </w:rPr>
        <w:t xml:space="preserve">Zawód : </w:t>
      </w:r>
      <w:proofErr w:type="gramEnd"/>
      <w:r w:rsidRPr="004C7F0A">
        <w:rPr>
          <w:rFonts w:ascii="Times New Roman" w:hAnsi="Times New Roman" w:cs="Times New Roman"/>
          <w:sz w:val="24"/>
          <w:szCs w:val="24"/>
          <w:lang w:val="pl"/>
        </w:rPr>
        <w:t xml:space="preserve">sprzedawca                        </w:t>
      </w:r>
    </w:p>
    <w:p w:rsidR="004C7F0A" w:rsidRPr="004C7F0A" w:rsidRDefault="004C7F0A" w:rsidP="004C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p w:rsidR="004C7F0A" w:rsidRPr="004C7F0A" w:rsidRDefault="004C7F0A" w:rsidP="004C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proofErr w:type="gramStart"/>
      <w:r w:rsidRPr="004C7F0A">
        <w:rPr>
          <w:rFonts w:ascii="Times New Roman" w:hAnsi="Times New Roman" w:cs="Times New Roman"/>
          <w:sz w:val="24"/>
          <w:szCs w:val="24"/>
          <w:lang w:val="pl"/>
        </w:rPr>
        <w:t>przedmiot</w:t>
      </w:r>
      <w:proofErr w:type="gramEnd"/>
      <w:r w:rsidRPr="004C7F0A">
        <w:rPr>
          <w:rFonts w:ascii="Times New Roman" w:hAnsi="Times New Roman" w:cs="Times New Roman"/>
          <w:sz w:val="24"/>
          <w:szCs w:val="24"/>
          <w:lang w:val="pl"/>
        </w:rPr>
        <w:t>: Podstawy działalności handlowej</w:t>
      </w:r>
    </w:p>
    <w:p w:rsidR="004C7F0A" w:rsidRPr="004C7F0A" w:rsidRDefault="004C7F0A" w:rsidP="004C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383"/>
        <w:gridCol w:w="5384"/>
      </w:tblGrid>
      <w:tr w:rsidR="004C7F0A" w:rsidRPr="004C7F0A" w:rsidTr="00EA78D3">
        <w:trPr>
          <w:trHeight w:val="1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7F0A" w:rsidRPr="004C7F0A" w:rsidRDefault="004C7F0A" w:rsidP="004C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4C7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"/>
              </w:rPr>
              <w:t>Wymagania podstawowe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F0A" w:rsidRPr="004C7F0A" w:rsidRDefault="004C7F0A" w:rsidP="004C7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4C7F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"/>
              </w:rPr>
              <w:t>Wymagania ponadpodstawowe</w:t>
            </w:r>
          </w:p>
        </w:tc>
      </w:tr>
      <w:tr w:rsidR="004C7F0A" w:rsidRPr="004C7F0A" w:rsidTr="004C7F0A">
        <w:trPr>
          <w:trHeight w:val="1"/>
        </w:trPr>
        <w:tc>
          <w:tcPr>
            <w:tcW w:w="107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F0A" w:rsidRPr="004C7F0A" w:rsidRDefault="004C7F0A" w:rsidP="004C7F0A">
            <w:pPr>
              <w:autoSpaceDE w:val="0"/>
              <w:autoSpaceDN w:val="0"/>
              <w:adjustRightInd w:val="0"/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4C7F0A">
              <w:rPr>
                <w:rFonts w:ascii="Times New Roman" w:hAnsi="Times New Roman" w:cs="Times New Roman"/>
                <w:color w:val="000000"/>
                <w:sz w:val="24"/>
                <w:szCs w:val="24"/>
                <w:lang w:val="pl"/>
              </w:rPr>
              <w:t>Podstawowe zagadnienia z makroekonomii i mikroekonomii</w:t>
            </w:r>
          </w:p>
        </w:tc>
      </w:tr>
      <w:tr w:rsidR="004C7F0A" w:rsidRPr="004C7F0A" w:rsidTr="00EA78D3">
        <w:trPr>
          <w:trHeight w:val="1"/>
        </w:trPr>
        <w:tc>
          <w:tcPr>
            <w:tcW w:w="5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C7F0A" w:rsidRDefault="00374BA5" w:rsidP="00374BA5">
            <w:pPr>
              <w:pStyle w:val="Akapitzlist"/>
              <w:numPr>
                <w:ilvl w:val="0"/>
                <w:numId w:val="3"/>
              </w:num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8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z</w:t>
            </w:r>
            <w:r w:rsidR="004C7F0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na podstawowe pojęcia dotyczące gospodarki rynkowej,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="004C7F0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dobra usługi, konsument,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="004C7F0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produkcja handel,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="004C7F0A">
              <w:rPr>
                <w:rFonts w:ascii="Times New Roman" w:hAnsi="Times New Roman" w:cs="Times New Roman"/>
                <w:sz w:val="24"/>
                <w:szCs w:val="24"/>
                <w:lang w:val="pl"/>
              </w:rPr>
              <w:t>usługi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, bezrobocie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,inflacja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</w:p>
          <w:p w:rsidR="00374BA5" w:rsidRPr="004C7F0A" w:rsidRDefault="00374BA5" w:rsidP="00374BA5">
            <w:pPr>
              <w:pStyle w:val="Akapitzlist"/>
              <w:numPr>
                <w:ilvl w:val="0"/>
                <w:numId w:val="3"/>
              </w:numPr>
              <w:tabs>
                <w:tab w:val="left" w:pos="80"/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8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wymienia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i omawia rodzaje handlu uwzględniając podział według określonych kryteriów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F0A" w:rsidRPr="00374BA5" w:rsidRDefault="00374BA5" w:rsidP="00374BA5">
            <w:pPr>
              <w:pStyle w:val="Akapitzlist"/>
              <w:numPr>
                <w:ilvl w:val="0"/>
                <w:numId w:val="3"/>
              </w:numPr>
              <w:tabs>
                <w:tab w:val="left" w:pos="80"/>
                <w:tab w:val="left" w:pos="233"/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374BA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analizuje powiazania pomiędzy podmiotami gospodarki, wie jaki wpływ ma państwo na inflacje</w:t>
            </w:r>
            <w:r w:rsidRPr="00374BA5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  <w:t xml:space="preserve">i bezrobocie, potrafi scharakteryzować poszczególne rodzaje działalności gospodarczej ze szczególnym uwzględnieniem handlu, potrafi odpowiednio dobrać formę handlu do danego towaru lub </w:t>
            </w:r>
            <w:proofErr w:type="gramStart"/>
            <w:r w:rsidRPr="00374BA5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usługi 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proofErr w:type="gramEnd"/>
          </w:p>
          <w:p w:rsidR="004C7F0A" w:rsidRPr="004C7F0A" w:rsidRDefault="004C7F0A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C7F0A" w:rsidRPr="004C7F0A" w:rsidRDefault="004C7F0A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C7F0A" w:rsidRPr="004C7F0A" w:rsidRDefault="004C7F0A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4C7F0A" w:rsidRPr="004C7F0A" w:rsidRDefault="004C7F0A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4C7F0A">
              <w:rPr>
                <w:rFonts w:ascii="Times New Roman" w:hAnsi="Times New Roman" w:cs="Times New Roman"/>
                <w:color w:val="000000"/>
                <w:sz w:val="24"/>
                <w:szCs w:val="24"/>
                <w:lang w:val="pl"/>
              </w:rPr>
              <w:t>….</w:t>
            </w:r>
          </w:p>
        </w:tc>
      </w:tr>
      <w:tr w:rsidR="004C7F0A" w:rsidRPr="004C7F0A" w:rsidTr="004C7F0A">
        <w:trPr>
          <w:trHeight w:val="1"/>
        </w:trPr>
        <w:tc>
          <w:tcPr>
            <w:tcW w:w="1076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F0A" w:rsidRPr="004C7F0A" w:rsidRDefault="00374BA5" w:rsidP="0037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Podejmowanie działalności gospodarczej</w:t>
            </w:r>
          </w:p>
        </w:tc>
      </w:tr>
      <w:tr w:rsidR="004C7F0A" w:rsidRPr="004C7F0A" w:rsidTr="00EA78D3">
        <w:trPr>
          <w:trHeight w:val="1"/>
        </w:trPr>
        <w:tc>
          <w:tcPr>
            <w:tcW w:w="53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C7F0A" w:rsidRDefault="00374BA5" w:rsidP="005B3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-wymienia motywy podejmowania działalności gospodarczej, , wie do czego służy PKD,</w:t>
            </w:r>
            <w:r w:rsidR="00EA78D3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rozróżnia osoby fizyczne </w:t>
            </w:r>
            <w:proofErr w:type="gramStart"/>
            <w:r w:rsidR="00EA78D3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  prawne</w:t>
            </w:r>
            <w:proofErr w:type="gramEnd"/>
            <w:r w:rsidR="00EA78D3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 wyjaśnia pojęcie działalność gospodarcza, wymienia rejestr w których ewidencjonowane są firmy działające w Polsce, zna procedurę rejestracji działalności przez osobę fizyczną</w:t>
            </w:r>
          </w:p>
          <w:p w:rsidR="005B30D0" w:rsidRDefault="005B30D0" w:rsidP="005B3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- wymienia podmioty otoczenia przedsiębiorstwa handlowego, giełdy targi,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wystawy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wie na czym polega kontrola pracy jednostek handlowych, charakteryzuje transport, spedycję i łączność jako działalność towarzyszącą działalności handlowej  </w:t>
            </w:r>
          </w:p>
          <w:p w:rsidR="00651E41" w:rsidRDefault="00DA6E75" w:rsidP="00DA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rozróżnia dokumenty handlowe, takie jak: pismo informacyjne, zapytanie ofertowe, ofertę sprzedaży, pismo negocjacyjne, zamówienie, reklamację, odpowiedź na reklamację</w:t>
            </w:r>
            <w:proofErr w:type="gramStart"/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r w:rsidR="00290CD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rozróżnia</w:t>
            </w:r>
            <w:proofErr w:type="gramEnd"/>
            <w:r w:rsidR="00290CD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rodzaje podatków, zna stawki podatku VAT i dochodowego , umie obliczyć cenę netto i brutto</w:t>
            </w:r>
            <w:r w:rsid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</w:p>
          <w:p w:rsidR="00DA6E75" w:rsidRPr="004C7F0A" w:rsidRDefault="00651E41" w:rsidP="00DA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-zna elementy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marketingu-mix 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potrafi </w:t>
            </w:r>
            <w:r w:rsidR="00290CD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identyfikować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działania </w:t>
            </w:r>
            <w:r w:rsidR="00290CD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marketingowe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w firmie handlowej</w:t>
            </w:r>
            <w:r w:rsidR="00290CD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 zna podstawowe zasady sporządzania korespondencji handlowej oraz zasady obsługi urządzeń biurowych i kasy fiskalnej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A78D3" w:rsidRDefault="00EA78D3" w:rsidP="00DA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-ustala symbol PKD dla danego rodzaju działalności, wie, co oznacza pojęcie nisza rynkowa, wskazuje wady i zalety prowadzenia własnej działalności gospodarczej</w:t>
            </w:r>
            <w:r w:rsid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 określa rolę elementów otoczenia przedsiębiorstwa handlowego w ich działaniu na rynku, zna zasady funkcjonowania targów , giełd</w:t>
            </w:r>
            <w:proofErr w:type="gramStart"/>
            <w:r w:rsid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,wystaw</w:t>
            </w:r>
            <w:proofErr w:type="gramEnd"/>
            <w:r w:rsid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i przetargów</w:t>
            </w:r>
            <w:r w:rsid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r w:rsidR="00DA6E75">
              <w:t xml:space="preserve"> </w:t>
            </w:r>
            <w:r w:rsidR="00DA6E75"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dobiera techniki i programy do sporzą</w:t>
            </w:r>
            <w:r w:rsid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dzania dokumentów handlowych, </w:t>
            </w:r>
            <w:r w:rsidR="00DA6E75"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zabezpiecza dokumenty handl</w:t>
            </w:r>
            <w:r w:rsid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owe zgodnie z przepisami prawa ,odpowiednio dobiera działania marketingowe do form handlu i rodzaju sprzedanego towaru, potrafi zaplanować działania marketingowe w sklepie,</w:t>
            </w:r>
            <w:r w:rsidR="00290CD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zna zasady rozliczenia przedsiębiorcy z podatku dochodowego i VAT, potrafi obliczyć podatek dochodowy</w:t>
            </w:r>
            <w:r w:rsid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Pr="004C7F0A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EA78D3" w:rsidRPr="004C7F0A" w:rsidTr="00E1733D">
        <w:trPr>
          <w:trHeight w:val="1"/>
        </w:trPr>
        <w:tc>
          <w:tcPr>
            <w:tcW w:w="1076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A78D3" w:rsidRDefault="005B30D0" w:rsidP="005B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Bezpieczeństwo i higiena pracy, ochrona przeciwpożarowa, ochrona środowiska</w:t>
            </w:r>
          </w:p>
        </w:tc>
      </w:tr>
      <w:tr w:rsidR="00EA78D3" w:rsidRPr="004C7F0A" w:rsidTr="00EA78D3">
        <w:trPr>
          <w:trHeight w:val="1"/>
        </w:trPr>
        <w:tc>
          <w:tcPr>
            <w:tcW w:w="53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30D0" w:rsidRPr="005B30D0" w:rsidRDefault="005B30D0" w:rsidP="005B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posługuje się terminologią dotyczącą bezpieczeństwa i higieny pracy, ochrony przeciwpożarowej oraz ochrony środowiska </w:t>
            </w:r>
          </w:p>
          <w:p w:rsidR="005B30D0" w:rsidRPr="005B30D0" w:rsidRDefault="005B30D0" w:rsidP="005B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wymienia przepisy prawa dotyczące bezpieczeństwa i higieny pracy, ochrony przeciwpożarowej oraz ochrony środowiska </w:t>
            </w:r>
          </w:p>
          <w:p w:rsidR="005B30D0" w:rsidRPr="005B30D0" w:rsidRDefault="005B30D0" w:rsidP="005B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określa warunki organizacji pracy zapewniające wymagany poziom ochrony zdrowia i życia przed 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 xml:space="preserve">zagrożeniami występującymi w środowisku pracy </w:t>
            </w:r>
          </w:p>
          <w:p w:rsidR="005B30D0" w:rsidRPr="005B30D0" w:rsidRDefault="005B30D0" w:rsidP="005B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określa działania zapobiegające wyrządzeniu szkód w środowisku </w:t>
            </w:r>
          </w:p>
          <w:p w:rsidR="005B30D0" w:rsidRDefault="005B30D0" w:rsidP="005B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opisuje wyma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gania dotyczące ergonomii pracy</w:t>
            </w:r>
          </w:p>
          <w:p w:rsidR="005B30D0" w:rsidRDefault="005B30D0" w:rsidP="005B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- </w:t>
            </w:r>
            <w:r w:rsidR="00C7664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wie, czym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są choroby zawodowe i ryzyko zawodowe</w:t>
            </w:r>
          </w:p>
          <w:p w:rsidR="005B30D0" w:rsidRPr="005B30D0" w:rsidRDefault="005B30D0" w:rsidP="005B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- zna zasady </w:t>
            </w:r>
            <w:r w:rsid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udzielania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pierwszej pomocy</w:t>
            </w:r>
            <w:r w:rsidR="00C7664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, zna podstawowe znaki </w:t>
            </w:r>
            <w:r w:rsidR="0027241D">
              <w:rPr>
                <w:rFonts w:ascii="Times New Roman" w:hAnsi="Times New Roman" w:cs="Times New Roman"/>
                <w:sz w:val="24"/>
                <w:szCs w:val="24"/>
                <w:lang w:val="pl"/>
              </w:rPr>
              <w:t>bezpieczeństwa</w:t>
            </w:r>
          </w:p>
          <w:p w:rsidR="00EA78D3" w:rsidRDefault="00EA78D3" w:rsidP="005B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A78D3" w:rsidRDefault="005B30D0" w:rsidP="00DA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-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opisuje źródła i rodzaje zagrożeń wy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stępujących w środowisku pracy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,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opisuje</w:t>
            </w:r>
            <w:proofErr w:type="gramEnd"/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wymagania dotyczące pomieszczeń handlowych ograniczające wpływ czynników szkodliwych i uci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ążliwych na organizm człowieka ,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opisuje sposoby zapobiegania zagrożeniom życia i zdrowia w miejscu pracy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, 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opisuje podstawowe symptomy wskazujące na stany nagłego zagrożenia zdrowotnego 2) ocenia sytuację poszkodowanego na </w:t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 xml:space="preserve">podstawie analizy objawów obserwowanych </w:t>
            </w:r>
            <w:r w:rsidR="00C76647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 w:rsidRPr="005B30D0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u poszkodowanego  </w:t>
            </w: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EA78D3" w:rsidRPr="004C7F0A" w:rsidTr="007D3ED9">
        <w:trPr>
          <w:trHeight w:val="1"/>
        </w:trPr>
        <w:tc>
          <w:tcPr>
            <w:tcW w:w="1076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A78D3" w:rsidRDefault="00DA6E75" w:rsidP="00C76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lastRenderedPageBreak/>
              <w:t>Kultura i etyka zawodowa</w:t>
            </w:r>
            <w:r w:rsid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 współpraca w zespole</w:t>
            </w:r>
          </w:p>
        </w:tc>
      </w:tr>
      <w:tr w:rsidR="00EA78D3" w:rsidRPr="004C7F0A" w:rsidTr="00EA78D3">
        <w:trPr>
          <w:trHeight w:val="1"/>
        </w:trPr>
        <w:tc>
          <w:tcPr>
            <w:tcW w:w="53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A78D3" w:rsidRDefault="0065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 zna zasady udostępniania i przechowywania danych osobowych</w:t>
            </w:r>
          </w:p>
          <w:p w:rsidR="00DA6E75" w:rsidRPr="00DA6E75" w:rsidRDefault="00DA6E75" w:rsidP="00DA6E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wymienia reguły i procedury </w:t>
            </w:r>
            <w:proofErr w:type="gramStart"/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obo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wiązujące  </w:t>
            </w:r>
            <w:r w:rsidR="00515F6A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środowisku pracy ,</w:t>
            </w:r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identyfikuje zasady etyczne </w:t>
            </w:r>
            <w:r w:rsidR="00515F6A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 prawne związane  z ochroną własności intelektualne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j i ochroną danych osobowych, </w:t>
            </w:r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wymienia uniwersalne zasady kult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ury i etyki, </w:t>
            </w:r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rozpoznaje przy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padki naruszania zasad etyki, </w:t>
            </w:r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używa form grzecznościowych w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komunikacji pisemnej i ustnej</w:t>
            </w:r>
            <w:r w:rsidR="00C7664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</w:t>
            </w:r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>przestrzega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,</w:t>
            </w:r>
            <w:r w:rsidRPr="00DA6E75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tajemnicy związanej z wykonywanym zawodem </w:t>
            </w:r>
            <w:r w:rsidR="00515F6A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 w:rsidR="00290CD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i miejscem pracy, wie na czym polegają negocjacje </w:t>
            </w:r>
            <w:r w:rsidR="00C76647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 w:rsidR="00290CD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i kierowanie zespołem, zna rodzaje konfliktów </w:t>
            </w:r>
            <w:r w:rsidR="00C76647"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 w:rsidR="00290CD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i sposoby ich rozwiazywania</w:t>
            </w:r>
            <w:r w:rsidR="00C7664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, zna rodzaje odpowiedzialności pracownika</w:t>
            </w:r>
          </w:p>
          <w:p w:rsidR="00EA78D3" w:rsidRDefault="00EA78D3" w:rsidP="00DA6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EA78D3" w:rsidRDefault="00EA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  <w:tc>
          <w:tcPr>
            <w:tcW w:w="5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E41" w:rsidRDefault="00651E41" w:rsidP="0065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  <w:p w:rsidR="00651E41" w:rsidRDefault="00651E41" w:rsidP="0065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przechowuje dane osobowe klientów zgodnie 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  <w:t xml:space="preserve">z przepisami prawa, </w:t>
            </w:r>
            <w:r w:rsidRP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przedstawia konsekwencje nieprzestrzegania tajemnicy związanej 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</w:r>
            <w:r w:rsidRP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z wykonywanym zawodem i miejscem pracy  </w:t>
            </w:r>
          </w:p>
          <w:p w:rsidR="00EA78D3" w:rsidRDefault="00651E41" w:rsidP="0065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>-</w:t>
            </w:r>
            <w:r w:rsidRP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identyfikuje różnice między 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jednostką,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grupą  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zespołem, </w:t>
            </w:r>
            <w:r w:rsidRP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wymienia warunki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dobrej współpracy 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br/>
              <w:t xml:space="preserve">w zespole, </w:t>
            </w:r>
            <w:r w:rsidRP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rozpoz</w:t>
            </w:r>
            <w:r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naje kluczowe role zespołowe </w:t>
            </w:r>
            <w:r w:rsidRPr="00651E41">
              <w:rPr>
                <w:rFonts w:ascii="Times New Roman" w:hAnsi="Times New Roman" w:cs="Times New Roman"/>
                <w:sz w:val="24"/>
                <w:szCs w:val="24"/>
                <w:lang w:val="pl"/>
              </w:rPr>
              <w:t>rozpoznaje zachowania destrukcyjne</w:t>
            </w:r>
            <w:r w:rsidR="00C76647">
              <w:rPr>
                <w:rFonts w:ascii="Times New Roman" w:hAnsi="Times New Roman" w:cs="Times New Roman"/>
                <w:sz w:val="24"/>
                <w:szCs w:val="24"/>
                <w:lang w:val="pl"/>
              </w:rPr>
              <w:t xml:space="preserve"> hamujące współpracę w zespole , wie na czym polega ocenianie i monitorowanie jakości wykonywanych przez pracownika zadań</w:t>
            </w:r>
          </w:p>
        </w:tc>
      </w:tr>
    </w:tbl>
    <w:p w:rsidR="004C7F0A" w:rsidRDefault="004C7F0A" w:rsidP="004C7F0A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:rsidR="0027241D" w:rsidRPr="0027241D" w:rsidRDefault="0027241D" w:rsidP="002724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27241D">
        <w:rPr>
          <w:rFonts w:ascii="Times New Roman" w:hAnsi="Times New Roman" w:cs="Times New Roman"/>
          <w:b/>
          <w:sz w:val="24"/>
          <w:szCs w:val="24"/>
          <w:lang w:val="pl"/>
        </w:rPr>
        <w:t>Wymagania na poszczególne oceny</w:t>
      </w:r>
    </w:p>
    <w:p w:rsidR="0027241D" w:rsidRPr="0027241D" w:rsidRDefault="0027241D" w:rsidP="002724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41D">
        <w:rPr>
          <w:rFonts w:ascii="Times New Roman" w:hAnsi="Times New Roman" w:cs="Times New Roman"/>
          <w:sz w:val="24"/>
          <w:szCs w:val="24"/>
        </w:rPr>
        <w:t xml:space="preserve">ocena niedostateczna: uczeń nie opanował wiedzy i umiejętności obejmujących wymagania </w:t>
      </w:r>
      <w:proofErr w:type="gramStart"/>
      <w:r w:rsidRPr="0027241D">
        <w:rPr>
          <w:rFonts w:ascii="Times New Roman" w:hAnsi="Times New Roman" w:cs="Times New Roman"/>
          <w:sz w:val="24"/>
          <w:szCs w:val="24"/>
        </w:rPr>
        <w:t>podstawowe .</w:t>
      </w:r>
      <w:proofErr w:type="gramEnd"/>
      <w:r w:rsidRPr="0027241D">
        <w:rPr>
          <w:rFonts w:ascii="Times New Roman" w:hAnsi="Times New Roman" w:cs="Times New Roman"/>
          <w:sz w:val="24"/>
          <w:szCs w:val="24"/>
        </w:rPr>
        <w:t>Nie potrafi definiować pojęć, omawiać i charakteryzować po</w:t>
      </w:r>
      <w:r>
        <w:rPr>
          <w:rFonts w:ascii="Times New Roman" w:hAnsi="Times New Roman" w:cs="Times New Roman"/>
          <w:sz w:val="24"/>
          <w:szCs w:val="24"/>
        </w:rPr>
        <w:t>dstawowych pojęć dotyczących gospodarowania</w:t>
      </w:r>
      <w:r w:rsidRPr="0027241D">
        <w:rPr>
          <w:rFonts w:ascii="Times New Roman" w:hAnsi="Times New Roman" w:cs="Times New Roman"/>
          <w:sz w:val="24"/>
          <w:szCs w:val="24"/>
        </w:rPr>
        <w:t xml:space="preserve"> nawet przy pomocy nauczyciela. Wykazuje brak systematyczności i chęci do nauki. Nie podejmuje prób poprawy ocen niedostatecznych ze sprawdzianów w terminie wcześniej określonym lub odmawia odpowiedzi.</w:t>
      </w:r>
    </w:p>
    <w:p w:rsidR="0027241D" w:rsidRDefault="0027241D" w:rsidP="000C59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1D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27241D">
        <w:rPr>
          <w:rFonts w:ascii="Times New Roman" w:hAnsi="Times New Roman" w:cs="Times New Roman"/>
          <w:sz w:val="24"/>
          <w:szCs w:val="24"/>
        </w:rPr>
        <w:t xml:space="preserve"> dopuszczająca: uczeń wykazuje duże braki w zakresie wymagań podstawowych. Opanował wiadomości i umiejętności programowe w stopniu </w:t>
      </w:r>
      <w:r w:rsidR="000C59CB" w:rsidRPr="0027241D">
        <w:rPr>
          <w:rFonts w:ascii="Times New Roman" w:hAnsi="Times New Roman" w:cs="Times New Roman"/>
          <w:sz w:val="24"/>
          <w:szCs w:val="24"/>
        </w:rPr>
        <w:t>umożliwiającym dalsze</w:t>
      </w:r>
      <w:r w:rsidRPr="0027241D">
        <w:rPr>
          <w:rFonts w:ascii="Times New Roman" w:hAnsi="Times New Roman" w:cs="Times New Roman"/>
          <w:sz w:val="24"/>
          <w:szCs w:val="24"/>
        </w:rPr>
        <w:t xml:space="preserve"> kształcenie. Udziela odpowiedzi na pytania o niskim stopniu trudności, posługując się zrozumiałym językiem i elementarną terminolo</w:t>
      </w:r>
      <w:r w:rsidR="000C59CB">
        <w:rPr>
          <w:rFonts w:ascii="Times New Roman" w:hAnsi="Times New Roman" w:cs="Times New Roman"/>
          <w:sz w:val="24"/>
          <w:szCs w:val="24"/>
        </w:rPr>
        <w:t xml:space="preserve">gią. </w:t>
      </w:r>
      <w:r w:rsidRPr="0027241D">
        <w:rPr>
          <w:rFonts w:ascii="Times New Roman" w:hAnsi="Times New Roman" w:cs="Times New Roman"/>
          <w:sz w:val="24"/>
          <w:szCs w:val="24"/>
        </w:rPr>
        <w:t>Potrafi skorzystać z pomocy nauczyciela. Podejmuje próby poprawy ocen niedostatecznych ze sprawdzianów. Nie przejawia aktywności na lekcjach.</w:t>
      </w:r>
    </w:p>
    <w:p w:rsidR="000C59CB" w:rsidRPr="0027241D" w:rsidRDefault="000C59CB" w:rsidP="000C59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241D" w:rsidRPr="0027241D" w:rsidRDefault="0027241D" w:rsidP="002724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7241D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27241D">
        <w:rPr>
          <w:rFonts w:ascii="Times New Roman" w:hAnsi="Times New Roman" w:cs="Times New Roman"/>
          <w:sz w:val="24"/>
          <w:szCs w:val="24"/>
        </w:rPr>
        <w:t xml:space="preserve"> dostateczna: uczeń opanował wiedzę i umiejętności w zakresie podstawowym. Potrafi definiować pojęcia, omawiać i charakteryzować zjawiska. Opanował najważniejsze, niezbyt złożone wiadomości i umiejętności programowe. Rozwiązuje typowe problemy o małym stopniu trudności. Bez pomocy </w:t>
      </w:r>
      <w:r w:rsidRPr="0027241D">
        <w:rPr>
          <w:rFonts w:ascii="Times New Roman" w:hAnsi="Times New Roman" w:cs="Times New Roman"/>
          <w:sz w:val="24"/>
          <w:szCs w:val="24"/>
        </w:rPr>
        <w:lastRenderedPageBreak/>
        <w:t xml:space="preserve">nauczyciela nie </w:t>
      </w:r>
      <w:r w:rsidR="00E749C4" w:rsidRPr="0027241D">
        <w:rPr>
          <w:rFonts w:ascii="Times New Roman" w:hAnsi="Times New Roman" w:cs="Times New Roman"/>
          <w:sz w:val="24"/>
          <w:szCs w:val="24"/>
        </w:rPr>
        <w:t>potrafi analizować</w:t>
      </w:r>
      <w:r w:rsidRPr="0027241D">
        <w:rPr>
          <w:rFonts w:ascii="Times New Roman" w:hAnsi="Times New Roman" w:cs="Times New Roman"/>
          <w:sz w:val="24"/>
          <w:szCs w:val="24"/>
        </w:rPr>
        <w:t xml:space="preserve">, wnioskować, uogólniać i interpretować. Korzysta samodzielnie lub z pomocą nauczyciela z różnych źródeł informacji.  </w:t>
      </w:r>
    </w:p>
    <w:p w:rsidR="0027241D" w:rsidRPr="0027241D" w:rsidRDefault="0027241D" w:rsidP="000C59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1D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27241D">
        <w:rPr>
          <w:rFonts w:ascii="Times New Roman" w:hAnsi="Times New Roman" w:cs="Times New Roman"/>
          <w:sz w:val="24"/>
          <w:szCs w:val="24"/>
        </w:rPr>
        <w:t xml:space="preserve"> dobra: uczeń ma niewielkie braki w zakresie wiedzy.  Udziela poprawnych odpowiedzi na typowe pytania oraz posługuje się poprawną </w:t>
      </w:r>
      <w:proofErr w:type="gramStart"/>
      <w:r w:rsidRPr="0027241D">
        <w:rPr>
          <w:rFonts w:ascii="Times New Roman" w:hAnsi="Times New Roman" w:cs="Times New Roman"/>
          <w:sz w:val="24"/>
          <w:szCs w:val="24"/>
        </w:rPr>
        <w:t>terminologią .</w:t>
      </w:r>
      <w:proofErr w:type="gramEnd"/>
      <w:r w:rsidRPr="0027241D">
        <w:rPr>
          <w:rFonts w:ascii="Times New Roman" w:hAnsi="Times New Roman" w:cs="Times New Roman"/>
          <w:sz w:val="24"/>
          <w:szCs w:val="24"/>
        </w:rPr>
        <w:t xml:space="preserve">Potrafi stosować zdobytą wiedzę i umiejętności do samodzielnego rozwiązywania typowych problemów, Trudne </w:t>
      </w:r>
      <w:r w:rsidR="00E749C4" w:rsidRPr="0027241D">
        <w:rPr>
          <w:rFonts w:ascii="Times New Roman" w:hAnsi="Times New Roman" w:cs="Times New Roman"/>
          <w:sz w:val="24"/>
          <w:szCs w:val="24"/>
        </w:rPr>
        <w:t>zadania rozwiązuje</w:t>
      </w:r>
      <w:r w:rsidRPr="0027241D">
        <w:rPr>
          <w:rFonts w:ascii="Times New Roman" w:hAnsi="Times New Roman" w:cs="Times New Roman"/>
          <w:sz w:val="24"/>
          <w:szCs w:val="24"/>
        </w:rPr>
        <w:t xml:space="preserve"> z pomocą nauczyciela.  Potrafi przy niewielkiej pomocy nauczyciela problemowo przedstawiać zjawiska, analizować, oceniać je i interpretować, wnioskować.</w:t>
      </w:r>
    </w:p>
    <w:p w:rsidR="0027241D" w:rsidRDefault="0027241D" w:rsidP="000C59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1D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27241D">
        <w:rPr>
          <w:rFonts w:ascii="Times New Roman" w:hAnsi="Times New Roman" w:cs="Times New Roman"/>
          <w:sz w:val="24"/>
          <w:szCs w:val="24"/>
        </w:rPr>
        <w:t xml:space="preserve"> bardzo dobra: uczeń w stopniu wyczerpującym opanował materiał na poziomie wymagań podstawowych oraz ponadpodstawowych.. Samodzielnie interpretuje, ocenia, analizuje zjawiska. Potrafi uzasadnić opinie i sądy. Wykazuje umiejętność pozyskiwania informacji z różnych źródeł. </w:t>
      </w:r>
    </w:p>
    <w:p w:rsidR="00CB780D" w:rsidRPr="0027241D" w:rsidRDefault="0027241D" w:rsidP="000C59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1D">
        <w:rPr>
          <w:rFonts w:ascii="Times New Roman" w:hAnsi="Times New Roman" w:cs="Times New Roman"/>
          <w:sz w:val="24"/>
          <w:szCs w:val="24"/>
        </w:rPr>
        <w:t>ocena</w:t>
      </w:r>
      <w:proofErr w:type="gramEnd"/>
      <w:r w:rsidRPr="0027241D">
        <w:rPr>
          <w:rFonts w:ascii="Times New Roman" w:hAnsi="Times New Roman" w:cs="Times New Roman"/>
          <w:sz w:val="24"/>
          <w:szCs w:val="24"/>
        </w:rPr>
        <w:t xml:space="preserve"> celująca: uczeń opanował w pełnym zakresie wiadomości i umiejętności określone w podstawie </w:t>
      </w:r>
      <w:r w:rsidR="00E749C4" w:rsidRPr="0027241D">
        <w:rPr>
          <w:rFonts w:ascii="Times New Roman" w:hAnsi="Times New Roman" w:cs="Times New Roman"/>
          <w:sz w:val="24"/>
          <w:szCs w:val="24"/>
        </w:rPr>
        <w:t>programowej, Samodzielnie</w:t>
      </w:r>
      <w:r w:rsidRPr="0027241D">
        <w:rPr>
          <w:rFonts w:ascii="Times New Roman" w:hAnsi="Times New Roman" w:cs="Times New Roman"/>
          <w:sz w:val="24"/>
          <w:szCs w:val="24"/>
        </w:rPr>
        <w:t xml:space="preserve"> podejmuje działania w celu rozwijania swoich zainteresowań i uzdolnień. Potrafi wykorzystywać uzyskaną wiedzę na lekcjach innych przedmiotów oraz poza szkołą. Formułuje problemy i rozwiązuje je w sposób twórczy, trafnie dobierając liczne przykłady.</w:t>
      </w:r>
    </w:p>
    <w:sectPr w:rsidR="00CB780D" w:rsidRPr="0027241D" w:rsidSect="004C7F0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7E4B18"/>
    <w:lvl w:ilvl="0">
      <w:numFmt w:val="bullet"/>
      <w:lvlText w:val="*"/>
      <w:lvlJc w:val="left"/>
    </w:lvl>
  </w:abstractNum>
  <w:abstractNum w:abstractNumId="1">
    <w:nsid w:val="3A005833"/>
    <w:multiLevelType w:val="hybridMultilevel"/>
    <w:tmpl w:val="DE90D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2042A"/>
    <w:multiLevelType w:val="hybridMultilevel"/>
    <w:tmpl w:val="D69EFD7E"/>
    <w:lvl w:ilvl="0" w:tplc="F27E4B18"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5C8810F9"/>
    <w:multiLevelType w:val="hybridMultilevel"/>
    <w:tmpl w:val="442CC10E"/>
    <w:lvl w:ilvl="0" w:tplc="AE462088">
      <w:numFmt w:val="bullet"/>
      <w:lvlText w:val="-"/>
      <w:lvlJc w:val="left"/>
      <w:pPr>
        <w:ind w:left="448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EE"/>
    <w:rsid w:val="000C59CB"/>
    <w:rsid w:val="0027241D"/>
    <w:rsid w:val="00290CD7"/>
    <w:rsid w:val="00374BA5"/>
    <w:rsid w:val="004C7F0A"/>
    <w:rsid w:val="00515F6A"/>
    <w:rsid w:val="005B30D0"/>
    <w:rsid w:val="00651E41"/>
    <w:rsid w:val="00A42DE5"/>
    <w:rsid w:val="00B867EE"/>
    <w:rsid w:val="00C76647"/>
    <w:rsid w:val="00CB780D"/>
    <w:rsid w:val="00DA6E75"/>
    <w:rsid w:val="00E749C4"/>
    <w:rsid w:val="00EA78D3"/>
    <w:rsid w:val="00F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2020-10-20T15:37:00Z</dcterms:created>
  <dcterms:modified xsi:type="dcterms:W3CDTF">2020-11-04T08:10:00Z</dcterms:modified>
</cp:coreProperties>
</file>